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DB8D9" w14:textId="77777777" w:rsidR="000527F1" w:rsidRDefault="000527F1" w:rsidP="008205D1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</w:p>
    <w:p w14:paraId="68CDB8DA" w14:textId="77777777" w:rsidR="008205D1" w:rsidRDefault="00B50A73" w:rsidP="00B50A73">
      <w:pPr>
        <w:pStyle w:val="Default"/>
        <w:tabs>
          <w:tab w:val="left" w:pos="1454"/>
        </w:tabs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DB957" wp14:editId="68CDB958">
                <wp:simplePos x="0" y="0"/>
                <wp:positionH relativeFrom="column">
                  <wp:posOffset>-77638</wp:posOffset>
                </wp:positionH>
                <wp:positionV relativeFrom="paragraph">
                  <wp:posOffset>78584</wp:posOffset>
                </wp:positionV>
                <wp:extent cx="9282047" cy="534838"/>
                <wp:effectExtent l="0" t="0" r="14605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2047" cy="5348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82E1F" id="Rectangle 1" o:spid="_x0000_s1026" style="position:absolute;margin-left:-6.1pt;margin-top:6.2pt;width:730.85pt;height: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" filled="f" strokecolor="#a0c7e7 [1940]" strokeweight="2pt"/>
            </w:pict>
          </mc:Fallback>
        </mc:AlternateContent>
      </w:r>
      <w:r w:rsidR="008205D1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</w:p>
    <w:p w14:paraId="68CDB8DB" w14:textId="2B6B5377" w:rsidR="00B50A73" w:rsidRDefault="00B50A73" w:rsidP="008205D1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A315C6">
        <w:rPr>
          <w:rFonts w:asciiTheme="minorHAnsi" w:hAnsiTheme="minorHAnsi"/>
          <w:b/>
          <w:color w:val="auto"/>
          <w:sz w:val="22"/>
          <w:szCs w:val="22"/>
        </w:rPr>
        <w:t>Regular m</w:t>
      </w:r>
      <w:r w:rsidR="000D2A31">
        <w:rPr>
          <w:rFonts w:asciiTheme="minorHAnsi" w:hAnsiTheme="minorHAnsi"/>
          <w:b/>
          <w:color w:val="auto"/>
          <w:sz w:val="22"/>
          <w:szCs w:val="22"/>
        </w:rPr>
        <w:t xml:space="preserve">onitoring </w:t>
      </w:r>
      <w:r w:rsidR="0026419B">
        <w:rPr>
          <w:rFonts w:asciiTheme="minorHAnsi" w:hAnsiTheme="minorHAnsi"/>
          <w:b/>
          <w:color w:val="auto"/>
          <w:sz w:val="22"/>
          <w:szCs w:val="22"/>
        </w:rPr>
        <w:t xml:space="preserve">with feedback of results to </w:t>
      </w:r>
      <w:r w:rsidR="000D2A31">
        <w:rPr>
          <w:rFonts w:asciiTheme="minorHAnsi" w:hAnsiTheme="minorHAnsi"/>
          <w:b/>
          <w:color w:val="auto"/>
          <w:sz w:val="22"/>
          <w:szCs w:val="22"/>
        </w:rPr>
        <w:t xml:space="preserve">staff </w:t>
      </w:r>
      <w:r w:rsidR="0026419B">
        <w:rPr>
          <w:rFonts w:asciiTheme="minorHAnsi" w:hAnsiTheme="minorHAnsi"/>
          <w:b/>
          <w:color w:val="auto"/>
          <w:sz w:val="22"/>
          <w:szCs w:val="22"/>
        </w:rPr>
        <w:t xml:space="preserve">can maintain or </w:t>
      </w:r>
      <w:r>
        <w:rPr>
          <w:rFonts w:asciiTheme="minorHAnsi" w:hAnsiTheme="minorHAnsi"/>
          <w:b/>
          <w:color w:val="auto"/>
          <w:sz w:val="22"/>
          <w:szCs w:val="22"/>
        </w:rPr>
        <w:t xml:space="preserve">improve </w:t>
      </w:r>
      <w:r w:rsidR="00E62BAD">
        <w:rPr>
          <w:rFonts w:asciiTheme="minorHAnsi" w:hAnsiTheme="minorHAnsi"/>
          <w:b/>
          <w:color w:val="auto"/>
          <w:sz w:val="22"/>
          <w:szCs w:val="22"/>
        </w:rPr>
        <w:t xml:space="preserve">adherence to </w:t>
      </w:r>
      <w:r w:rsidRPr="00B50A73">
        <w:rPr>
          <w:rFonts w:asciiTheme="minorHAnsi" w:hAnsiTheme="minorHAnsi"/>
          <w:b/>
          <w:color w:val="auto"/>
          <w:sz w:val="22"/>
          <w:szCs w:val="22"/>
        </w:rPr>
        <w:t xml:space="preserve">precautions </w:t>
      </w:r>
      <w:r w:rsidR="00E62BAD">
        <w:rPr>
          <w:rFonts w:asciiTheme="minorHAnsi" w:hAnsiTheme="minorHAnsi"/>
          <w:b/>
          <w:color w:val="auto"/>
          <w:sz w:val="22"/>
          <w:szCs w:val="22"/>
        </w:rPr>
        <w:t>practices</w:t>
      </w:r>
      <w:r w:rsidR="009B5E3E">
        <w:rPr>
          <w:rFonts w:asciiTheme="minorHAnsi" w:hAnsiTheme="minorHAnsi"/>
          <w:b/>
          <w:color w:val="auto"/>
          <w:sz w:val="22"/>
          <w:szCs w:val="22"/>
        </w:rPr>
        <w:t xml:space="preserve"> related to COVID</w:t>
      </w:r>
      <w:r w:rsidRPr="00B50A73">
        <w:rPr>
          <w:rFonts w:asciiTheme="minorHAnsi" w:hAnsiTheme="minorHAnsi"/>
          <w:b/>
          <w:color w:val="auto"/>
          <w:sz w:val="22"/>
          <w:szCs w:val="22"/>
        </w:rPr>
        <w:t xml:space="preserve">. </w:t>
      </w:r>
      <w:r w:rsidRPr="00B50A73">
        <w:rPr>
          <w:rFonts w:asciiTheme="minorHAnsi" w:hAnsiTheme="minorHAnsi"/>
          <w:b/>
          <w:sz w:val="22"/>
          <w:szCs w:val="22"/>
        </w:rPr>
        <w:t>Use this tool to identify gaps and opport</w:t>
      </w:r>
      <w:r>
        <w:rPr>
          <w:rFonts w:asciiTheme="minorHAnsi" w:hAnsiTheme="minorHAnsi"/>
          <w:b/>
          <w:sz w:val="22"/>
          <w:szCs w:val="22"/>
        </w:rPr>
        <w:t>unities for improvement</w:t>
      </w:r>
      <w:r w:rsidRPr="00B50A73">
        <w:rPr>
          <w:rFonts w:asciiTheme="minorHAnsi" w:hAnsiTheme="minorHAnsi"/>
          <w:b/>
          <w:sz w:val="22"/>
          <w:szCs w:val="22"/>
        </w:rPr>
        <w:t xml:space="preserve">. Monitoring may </w:t>
      </w:r>
      <w:r w:rsidR="00E62BAD">
        <w:rPr>
          <w:rFonts w:asciiTheme="minorHAnsi" w:hAnsiTheme="minorHAnsi"/>
          <w:b/>
          <w:sz w:val="22"/>
          <w:szCs w:val="22"/>
        </w:rPr>
        <w:t>be performed</w:t>
      </w:r>
      <w:r w:rsidRPr="00B50A73">
        <w:rPr>
          <w:rFonts w:asciiTheme="minorHAnsi" w:hAnsiTheme="minorHAnsi"/>
          <w:b/>
          <w:sz w:val="22"/>
          <w:szCs w:val="22"/>
        </w:rPr>
        <w:t xml:space="preserve"> in any type of patient care location</w:t>
      </w:r>
      <w:r w:rsidR="00EF04EF">
        <w:rPr>
          <w:rFonts w:asciiTheme="minorHAnsi" w:hAnsiTheme="minorHAnsi"/>
          <w:b/>
          <w:sz w:val="22"/>
          <w:szCs w:val="22"/>
        </w:rPr>
        <w:t xml:space="preserve"> where</w:t>
      </w:r>
      <w:r w:rsidR="00140969">
        <w:rPr>
          <w:rFonts w:asciiTheme="minorHAnsi" w:hAnsiTheme="minorHAnsi"/>
          <w:b/>
          <w:sz w:val="22"/>
          <w:szCs w:val="22"/>
        </w:rPr>
        <w:t xml:space="preserve"> COVID</w:t>
      </w:r>
      <w:r w:rsidR="00EF04EF">
        <w:rPr>
          <w:rFonts w:asciiTheme="minorHAnsi" w:hAnsiTheme="minorHAnsi"/>
          <w:b/>
          <w:sz w:val="22"/>
          <w:szCs w:val="22"/>
        </w:rPr>
        <w:t xml:space="preserve"> patients are on precautions</w:t>
      </w:r>
      <w:r w:rsidRPr="00B50A73">
        <w:rPr>
          <w:rFonts w:asciiTheme="minorHAnsi" w:hAnsiTheme="minorHAnsi"/>
          <w:b/>
          <w:sz w:val="22"/>
          <w:szCs w:val="22"/>
        </w:rPr>
        <w:t>.</w:t>
      </w:r>
    </w:p>
    <w:p w14:paraId="68CDB8DC" w14:textId="77777777" w:rsidR="00B50A73" w:rsidRDefault="00B50A73" w:rsidP="008205D1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68CDB8DD" w14:textId="77BB823F" w:rsidR="00342197" w:rsidRPr="00A315C6" w:rsidRDefault="00342197" w:rsidP="00342197">
      <w:pPr>
        <w:pStyle w:val="Default"/>
        <w:rPr>
          <w:rStyle w:val="IntenseEmphasis"/>
          <w:rFonts w:asciiTheme="minorHAnsi" w:hAnsiTheme="minorHAnsi"/>
          <w:b w:val="0"/>
          <w:i w:val="0"/>
          <w:color w:val="auto"/>
          <w:sz w:val="22"/>
          <w:szCs w:val="22"/>
        </w:rPr>
      </w:pPr>
      <w:r w:rsidRPr="00D14634">
        <w:rPr>
          <w:rFonts w:asciiTheme="minorHAnsi" w:hAnsiTheme="minorHAnsi"/>
          <w:b/>
          <w:color w:val="auto"/>
          <w:sz w:val="22"/>
          <w:szCs w:val="22"/>
        </w:rPr>
        <w:t>Instructions: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342197">
        <w:rPr>
          <w:rFonts w:asciiTheme="minorHAnsi" w:hAnsiTheme="minorHAnsi"/>
          <w:color w:val="auto"/>
          <w:sz w:val="22"/>
          <w:szCs w:val="22"/>
        </w:rPr>
        <w:t xml:space="preserve">Observe </w:t>
      </w:r>
      <w:r w:rsidR="00EF04EF">
        <w:rPr>
          <w:rFonts w:asciiTheme="minorHAnsi" w:hAnsiTheme="minorHAnsi"/>
          <w:color w:val="auto"/>
          <w:sz w:val="22"/>
          <w:szCs w:val="22"/>
        </w:rPr>
        <w:t xml:space="preserve">3-4 </w:t>
      </w:r>
      <w:r w:rsidR="00D84B41">
        <w:rPr>
          <w:rFonts w:asciiTheme="minorHAnsi" w:hAnsiTheme="minorHAnsi"/>
          <w:color w:val="auto"/>
          <w:sz w:val="22"/>
          <w:szCs w:val="22"/>
        </w:rPr>
        <w:t xml:space="preserve">patients/residents </w:t>
      </w:r>
      <w:r w:rsidRPr="00342197">
        <w:rPr>
          <w:rFonts w:asciiTheme="minorHAnsi" w:hAnsiTheme="minorHAnsi"/>
          <w:color w:val="auto"/>
          <w:sz w:val="22"/>
          <w:szCs w:val="22"/>
        </w:rPr>
        <w:t xml:space="preserve">on </w:t>
      </w:r>
      <w:r w:rsidR="0055212D">
        <w:rPr>
          <w:rFonts w:asciiTheme="minorHAnsi" w:hAnsiTheme="minorHAnsi"/>
          <w:color w:val="auto"/>
          <w:sz w:val="22"/>
          <w:szCs w:val="22"/>
        </w:rPr>
        <w:t>precautions</w:t>
      </w:r>
      <w:r w:rsidR="00EF04EF">
        <w:rPr>
          <w:rFonts w:asciiTheme="minorHAnsi" w:hAnsiTheme="minorHAnsi"/>
          <w:color w:val="auto"/>
          <w:sz w:val="22"/>
          <w:szCs w:val="22"/>
        </w:rPr>
        <w:t>.</w:t>
      </w:r>
      <w:r w:rsidR="0055212D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F1396C" w:rsidRPr="005933DD">
        <w:rPr>
          <w:rFonts w:asciiTheme="minorHAnsi" w:hAnsiTheme="minorHAnsi"/>
          <w:color w:val="auto"/>
          <w:sz w:val="22"/>
          <w:szCs w:val="22"/>
        </w:rPr>
        <w:t>Observe each practice and check a box if adherent, Yes or No.</w:t>
      </w:r>
      <w:r w:rsidR="00F1396C">
        <w:rPr>
          <w:rFonts w:asciiTheme="minorHAnsi" w:hAnsiTheme="minorHAnsi"/>
          <w:color w:val="auto"/>
          <w:sz w:val="22"/>
          <w:szCs w:val="22"/>
        </w:rPr>
        <w:t xml:space="preserve">  </w:t>
      </w:r>
      <w:r w:rsidR="00EF04EF">
        <w:rPr>
          <w:rFonts w:asciiTheme="minorHAnsi" w:hAnsiTheme="minorHAnsi"/>
          <w:color w:val="auto"/>
          <w:sz w:val="22"/>
          <w:szCs w:val="22"/>
        </w:rPr>
        <w:t>In the column on the right, r</w:t>
      </w:r>
      <w:r w:rsidR="00B92E71" w:rsidRPr="00B92E71">
        <w:rPr>
          <w:rFonts w:asciiTheme="minorHAnsi" w:hAnsiTheme="minorHAnsi"/>
          <w:sz w:val="22"/>
          <w:szCs w:val="22"/>
        </w:rPr>
        <w:t xml:space="preserve">ecord the total number of </w:t>
      </w:r>
      <w:r w:rsidR="00641D5E">
        <w:rPr>
          <w:rFonts w:asciiTheme="minorHAnsi" w:hAnsiTheme="minorHAnsi"/>
          <w:sz w:val="22"/>
          <w:szCs w:val="22"/>
        </w:rPr>
        <w:t>“Yes”</w:t>
      </w:r>
      <w:r w:rsidR="00B92E71" w:rsidRPr="00B92E71">
        <w:rPr>
          <w:rFonts w:asciiTheme="minorHAnsi" w:hAnsiTheme="minorHAnsi"/>
          <w:sz w:val="22"/>
          <w:szCs w:val="22"/>
        </w:rPr>
        <w:t xml:space="preserve"> </w:t>
      </w:r>
      <w:r w:rsidR="00EF04EF">
        <w:rPr>
          <w:rFonts w:asciiTheme="minorHAnsi" w:hAnsiTheme="minorHAnsi"/>
          <w:sz w:val="22"/>
          <w:szCs w:val="22"/>
        </w:rPr>
        <w:t xml:space="preserve">for adherent </w:t>
      </w:r>
      <w:r w:rsidR="00B92E71" w:rsidRPr="00B92E71">
        <w:rPr>
          <w:rFonts w:asciiTheme="minorHAnsi" w:hAnsiTheme="minorHAnsi"/>
          <w:sz w:val="22"/>
          <w:szCs w:val="22"/>
        </w:rPr>
        <w:t>practice</w:t>
      </w:r>
      <w:r w:rsidR="00641D5E">
        <w:rPr>
          <w:rFonts w:asciiTheme="minorHAnsi" w:hAnsiTheme="minorHAnsi"/>
          <w:sz w:val="22"/>
          <w:szCs w:val="22"/>
        </w:rPr>
        <w:t>s</w:t>
      </w:r>
      <w:r w:rsidR="00B92E71" w:rsidRPr="00B92E71">
        <w:rPr>
          <w:rFonts w:asciiTheme="minorHAnsi" w:hAnsiTheme="minorHAnsi"/>
          <w:sz w:val="22"/>
          <w:szCs w:val="22"/>
        </w:rPr>
        <w:t xml:space="preserve"> observ</w:t>
      </w:r>
      <w:r w:rsidR="00641D5E">
        <w:rPr>
          <w:rFonts w:asciiTheme="minorHAnsi" w:hAnsiTheme="minorHAnsi"/>
          <w:sz w:val="22"/>
          <w:szCs w:val="22"/>
        </w:rPr>
        <w:t>ed</w:t>
      </w:r>
      <w:r w:rsidR="00EF04EF">
        <w:rPr>
          <w:rFonts w:asciiTheme="minorHAnsi" w:hAnsiTheme="minorHAnsi"/>
          <w:sz w:val="22"/>
          <w:szCs w:val="22"/>
        </w:rPr>
        <w:t xml:space="preserve"> and the total</w:t>
      </w:r>
      <w:r w:rsidR="00641D5E">
        <w:rPr>
          <w:rFonts w:asciiTheme="minorHAnsi" w:hAnsiTheme="minorHAnsi"/>
          <w:sz w:val="22"/>
          <w:szCs w:val="22"/>
        </w:rPr>
        <w:t xml:space="preserve"> number o</w:t>
      </w:r>
      <w:r w:rsidR="00F178AF">
        <w:rPr>
          <w:rFonts w:asciiTheme="minorHAnsi" w:hAnsiTheme="minorHAnsi"/>
          <w:sz w:val="22"/>
          <w:szCs w:val="22"/>
        </w:rPr>
        <w:t>f observations</w:t>
      </w:r>
      <w:r w:rsidR="00EF04EF">
        <w:rPr>
          <w:rFonts w:asciiTheme="minorHAnsi" w:hAnsiTheme="minorHAnsi"/>
          <w:sz w:val="22"/>
          <w:szCs w:val="22"/>
        </w:rPr>
        <w:t xml:space="preserve"> (“Yes” + “No”)</w:t>
      </w:r>
      <w:r w:rsidR="00641D5E">
        <w:rPr>
          <w:rFonts w:asciiTheme="minorHAnsi" w:hAnsiTheme="minorHAnsi"/>
          <w:sz w:val="22"/>
          <w:szCs w:val="22"/>
        </w:rPr>
        <w:t>. C</w:t>
      </w:r>
      <w:r w:rsidR="00B92E71" w:rsidRPr="00B92E71">
        <w:rPr>
          <w:rFonts w:asciiTheme="minorHAnsi" w:hAnsiTheme="minorHAnsi"/>
          <w:sz w:val="22"/>
          <w:szCs w:val="22"/>
        </w:rPr>
        <w:t>alculate adherence</w:t>
      </w:r>
      <w:r w:rsidR="00641D5E">
        <w:rPr>
          <w:rFonts w:asciiTheme="minorHAnsi" w:hAnsiTheme="minorHAnsi"/>
          <w:sz w:val="22"/>
          <w:szCs w:val="22"/>
        </w:rPr>
        <w:t xml:space="preserve"> percentage in the </w:t>
      </w:r>
      <w:r w:rsidR="00F1396C">
        <w:rPr>
          <w:rFonts w:asciiTheme="minorHAnsi" w:hAnsiTheme="minorHAnsi"/>
          <w:sz w:val="22"/>
          <w:szCs w:val="22"/>
        </w:rPr>
        <w:t>last</w:t>
      </w:r>
      <w:r w:rsidR="00641D5E">
        <w:rPr>
          <w:rFonts w:asciiTheme="minorHAnsi" w:hAnsiTheme="minorHAnsi"/>
          <w:sz w:val="22"/>
          <w:szCs w:val="22"/>
        </w:rPr>
        <w:t xml:space="preserve"> row.</w:t>
      </w:r>
    </w:p>
    <w:tbl>
      <w:tblPr>
        <w:tblStyle w:val="TableGrid"/>
        <w:tblW w:w="145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630"/>
        <w:gridCol w:w="3690"/>
        <w:gridCol w:w="810"/>
        <w:gridCol w:w="990"/>
        <w:gridCol w:w="900"/>
        <w:gridCol w:w="990"/>
        <w:gridCol w:w="900"/>
        <w:gridCol w:w="990"/>
        <w:gridCol w:w="810"/>
        <w:gridCol w:w="90"/>
        <w:gridCol w:w="900"/>
        <w:gridCol w:w="990"/>
        <w:gridCol w:w="720"/>
        <w:gridCol w:w="1170"/>
      </w:tblGrid>
      <w:tr w:rsidR="00A8276A" w:rsidRPr="00A5579F" w14:paraId="68CDB8E8" w14:textId="77777777" w:rsidTr="00A82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"/>
        </w:trPr>
        <w:tc>
          <w:tcPr>
            <w:tcW w:w="5130" w:type="dxa"/>
            <w:gridSpan w:val="3"/>
            <w:vMerge w:val="restart"/>
            <w:shd w:val="clear" w:color="auto" w:fill="auto"/>
            <w:vAlign w:val="center"/>
          </w:tcPr>
          <w:p w14:paraId="68CDB8DE" w14:textId="77777777" w:rsidR="00A8276A" w:rsidRPr="00A5579F" w:rsidRDefault="00A8276A" w:rsidP="008E4FFD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Contact Precautions </w:t>
            </w:r>
            <w:r w:rsidR="008E4FF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Practices </w:t>
            </w:r>
          </w:p>
        </w:tc>
        <w:tc>
          <w:tcPr>
            <w:tcW w:w="1890" w:type="dxa"/>
            <w:gridSpan w:val="2"/>
            <w:vMerge w:val="restart"/>
            <w:shd w:val="clear" w:color="auto" w:fill="auto"/>
            <w:vAlign w:val="center"/>
          </w:tcPr>
          <w:p w14:paraId="68CDB8DF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Contact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P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recautions</w:t>
            </w:r>
          </w:p>
          <w:p w14:paraId="68CDB8E0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/Resident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2"/>
            <w:vMerge w:val="restart"/>
            <w:shd w:val="clear" w:color="auto" w:fill="auto"/>
            <w:vAlign w:val="center"/>
          </w:tcPr>
          <w:p w14:paraId="68CDB8E1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Contact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P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recautions</w:t>
            </w:r>
          </w:p>
          <w:p w14:paraId="68CDB8E2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/Resident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3"/>
            <w:vMerge w:val="restart"/>
            <w:shd w:val="clear" w:color="auto" w:fill="auto"/>
            <w:vAlign w:val="center"/>
          </w:tcPr>
          <w:p w14:paraId="68CDB8E3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Contact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P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recautions</w:t>
            </w:r>
          </w:p>
          <w:p w14:paraId="68CDB8E4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/Resident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1890" w:type="dxa"/>
            <w:gridSpan w:val="2"/>
            <w:vMerge w:val="restart"/>
            <w:shd w:val="clear" w:color="auto" w:fill="auto"/>
            <w:vAlign w:val="center"/>
          </w:tcPr>
          <w:p w14:paraId="68CDB8E5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Contact 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P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recautions</w:t>
            </w:r>
          </w:p>
          <w:p w14:paraId="68CDB8E6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Patient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/Resident </w:t>
            </w:r>
            <w:r w:rsidRPr="00A5579F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FFFF99"/>
            <w:vAlign w:val="center"/>
          </w:tcPr>
          <w:p w14:paraId="68CDB8E7" w14:textId="77777777" w:rsidR="00A8276A" w:rsidRPr="009A4D38" w:rsidRDefault="00A8276A" w:rsidP="00D14634">
            <w:pPr>
              <w:spacing w:after="0"/>
              <w:jc w:val="center"/>
              <w:rPr>
                <w:rFonts w:asciiTheme="minorHAnsi" w:eastAsia="Calibri" w:hAnsiTheme="minorHAnsi" w:cs="Calibri"/>
                <w:b w:val="0"/>
                <w:bCs/>
                <w:color w:val="auto"/>
                <w:spacing w:val="-1"/>
                <w:sz w:val="20"/>
                <w:szCs w:val="20"/>
              </w:rPr>
            </w:pPr>
            <w:r w:rsidRPr="009A4D38">
              <w:rPr>
                <w:rFonts w:asciiTheme="minorHAnsi" w:eastAsia="Calibri" w:hAnsiTheme="minorHAnsi" w:cs="Calibri"/>
                <w:bCs/>
                <w:color w:val="auto"/>
                <w:spacing w:val="-1"/>
                <w:sz w:val="20"/>
                <w:szCs w:val="20"/>
              </w:rPr>
              <w:t xml:space="preserve">Adherence by </w:t>
            </w:r>
            <w:r>
              <w:rPr>
                <w:rFonts w:asciiTheme="minorHAnsi" w:eastAsia="Calibri" w:hAnsiTheme="minorHAnsi" w:cs="Calibri"/>
                <w:bCs/>
                <w:color w:val="auto"/>
                <w:spacing w:val="-1"/>
                <w:sz w:val="20"/>
                <w:szCs w:val="20"/>
              </w:rPr>
              <w:t>T</w:t>
            </w:r>
            <w:r w:rsidRPr="009A4D38">
              <w:rPr>
                <w:rFonts w:asciiTheme="minorHAnsi" w:eastAsia="Calibri" w:hAnsiTheme="minorHAnsi" w:cs="Calibri"/>
                <w:bCs/>
                <w:color w:val="auto"/>
                <w:spacing w:val="-1"/>
                <w:sz w:val="20"/>
                <w:szCs w:val="20"/>
              </w:rPr>
              <w:t>ask</w:t>
            </w:r>
          </w:p>
        </w:tc>
      </w:tr>
      <w:tr w:rsidR="00A8276A" w:rsidRPr="00A5579F" w14:paraId="68CDB8F0" w14:textId="77777777" w:rsidTr="00202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"/>
        </w:trPr>
        <w:tc>
          <w:tcPr>
            <w:tcW w:w="5130" w:type="dxa"/>
            <w:gridSpan w:val="3"/>
            <w:vMerge/>
            <w:shd w:val="clear" w:color="auto" w:fill="auto"/>
          </w:tcPr>
          <w:p w14:paraId="68CDB8E9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shd w:val="clear" w:color="auto" w:fill="auto"/>
            <w:vAlign w:val="center"/>
          </w:tcPr>
          <w:p w14:paraId="68CDB8EA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shd w:val="clear" w:color="auto" w:fill="auto"/>
            <w:vAlign w:val="center"/>
          </w:tcPr>
          <w:p w14:paraId="68CDB8EB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vMerge/>
            <w:shd w:val="clear" w:color="auto" w:fill="auto"/>
            <w:vAlign w:val="center"/>
          </w:tcPr>
          <w:p w14:paraId="68CDB8EC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shd w:val="clear" w:color="auto" w:fill="auto"/>
            <w:vAlign w:val="center"/>
          </w:tcPr>
          <w:p w14:paraId="68CDB8ED" w14:textId="77777777" w:rsidR="00A8276A" w:rsidRPr="00A5579F" w:rsidRDefault="00A8276A" w:rsidP="00B50A73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14:paraId="68CDB8EE" w14:textId="77777777" w:rsidR="00A8276A" w:rsidRPr="009A4D38" w:rsidRDefault="00A8276A" w:rsidP="00B50A73">
            <w:pPr>
              <w:spacing w:after="0"/>
              <w:jc w:val="center"/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</w:pPr>
            <w:r w:rsidRPr="009A4D38"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#</w:t>
            </w:r>
            <w:r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A4D38"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Yes</w:t>
            </w:r>
          </w:p>
        </w:tc>
        <w:tc>
          <w:tcPr>
            <w:tcW w:w="1170" w:type="dxa"/>
            <w:shd w:val="clear" w:color="auto" w:fill="FFFF99"/>
            <w:vAlign w:val="center"/>
          </w:tcPr>
          <w:p w14:paraId="68CDB8EF" w14:textId="77777777" w:rsidR="00A8276A" w:rsidRPr="009A4D38" w:rsidRDefault="00A8276A" w:rsidP="00B50A73">
            <w:pPr>
              <w:spacing w:after="0"/>
              <w:jc w:val="center"/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# O</w:t>
            </w:r>
            <w:r w:rsidRPr="009A4D38">
              <w:rPr>
                <w:rFonts w:asciiTheme="minorHAnsi" w:eastAsia="Calibri" w:hAnsiTheme="minorHAnsi" w:cs="Calibri"/>
                <w:b/>
                <w:bCs/>
                <w:spacing w:val="-1"/>
                <w:sz w:val="20"/>
                <w:szCs w:val="20"/>
              </w:rPr>
              <w:t>bserved</w:t>
            </w:r>
          </w:p>
        </w:tc>
      </w:tr>
      <w:tr w:rsidR="00D14634" w:rsidRPr="00A5579F" w14:paraId="68CDB8FD" w14:textId="77777777" w:rsidTr="00D14634">
        <w:tc>
          <w:tcPr>
            <w:tcW w:w="630" w:type="dxa"/>
            <w:shd w:val="clear" w:color="auto" w:fill="auto"/>
            <w:vAlign w:val="center"/>
          </w:tcPr>
          <w:p w14:paraId="68CDB8F1" w14:textId="77777777" w:rsidR="00627E93" w:rsidRPr="00D14634" w:rsidRDefault="00627E93" w:rsidP="00D14634">
            <w:pPr>
              <w:pStyle w:val="NoSpacing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="00B50A73" w:rsidRPr="00D14634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8CDB8F2" w14:textId="779F0F1E" w:rsidR="00627E93" w:rsidRPr="00911D18" w:rsidRDefault="00D00239" w:rsidP="00050BDD">
            <w:pPr>
              <w:pStyle w:val="NoSpacing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pacing w:val="-1"/>
                <w:sz w:val="20"/>
                <w:szCs w:val="20"/>
              </w:rPr>
              <w:t>N95s, eye protection, g</w:t>
            </w:r>
            <w:r w:rsidR="00627E93" w:rsidRPr="00911D18">
              <w:rPr>
                <w:rFonts w:asciiTheme="minorHAnsi" w:hAnsiTheme="minorHAnsi"/>
                <w:bCs/>
                <w:spacing w:val="-1"/>
                <w:sz w:val="20"/>
                <w:szCs w:val="20"/>
              </w:rPr>
              <w:t>loves</w:t>
            </w:r>
            <w:r w:rsidR="00627E93" w:rsidRPr="00911D18">
              <w:rPr>
                <w:rFonts w:asciiTheme="minorHAnsi" w:hAnsiTheme="minorHAnsi"/>
                <w:bCs/>
                <w:spacing w:val="-5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bCs/>
                <w:sz w:val="20"/>
                <w:szCs w:val="20"/>
              </w:rPr>
              <w:t>and</w:t>
            </w:r>
            <w:r w:rsidR="00627E93" w:rsidRPr="00911D18">
              <w:rPr>
                <w:rFonts w:asciiTheme="minorHAnsi" w:hAnsiTheme="minorHAnsi"/>
                <w:bCs/>
                <w:spacing w:val="-5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bCs/>
                <w:spacing w:val="-1"/>
                <w:sz w:val="20"/>
                <w:szCs w:val="20"/>
              </w:rPr>
              <w:t>gowns</w:t>
            </w:r>
            <w:r w:rsidR="00627E93" w:rsidRPr="00911D18">
              <w:rPr>
                <w:rFonts w:asciiTheme="minorHAnsi" w:hAnsiTheme="minorHAnsi"/>
                <w:bCs/>
                <w:spacing w:val="-3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>are</w:t>
            </w:r>
            <w:r w:rsidR="00627E93"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>available</w:t>
            </w:r>
            <w:r w:rsidR="00627E93"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>and</w:t>
            </w:r>
            <w:r w:rsidR="00627E93" w:rsidRPr="00911D18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pacing w:val="-1"/>
                <w:sz w:val="20"/>
                <w:szCs w:val="20"/>
              </w:rPr>
              <w:t>located</w:t>
            </w:r>
            <w:r w:rsidR="00627E93"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>near</w:t>
            </w:r>
            <w:r>
              <w:rPr>
                <w:rFonts w:asciiTheme="minorHAnsi" w:hAnsiTheme="minorHAnsi"/>
                <w:spacing w:val="38"/>
                <w:w w:val="99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>point</w:t>
            </w:r>
            <w:r w:rsidR="00627E93"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>of</w:t>
            </w:r>
            <w:r w:rsidR="00627E93"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 </w:t>
            </w:r>
            <w:r w:rsidR="00627E93" w:rsidRPr="00911D18">
              <w:rPr>
                <w:rFonts w:asciiTheme="minorHAnsi" w:hAnsiTheme="minorHAnsi"/>
                <w:spacing w:val="-1"/>
                <w:sz w:val="20"/>
                <w:szCs w:val="20"/>
              </w:rPr>
              <w:t>use.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8F3" w14:textId="77777777" w:rsidR="00627E93" w:rsidRPr="00627E93" w:rsidRDefault="00627E93" w:rsidP="00627E93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CDB8F4" w14:textId="77777777" w:rsidR="00627E93" w:rsidRPr="00627E93" w:rsidRDefault="00627E93" w:rsidP="00627E93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8F5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8F6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8F7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8CDB8F8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auto"/>
            <w:vAlign w:val="center"/>
          </w:tcPr>
          <w:p w14:paraId="68CDB8F9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</w:tcBorders>
            <w:shd w:val="clear" w:color="auto" w:fill="auto"/>
            <w:vAlign w:val="center"/>
          </w:tcPr>
          <w:p w14:paraId="68CDB8FA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14:paraId="68CDB8FB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FFF99"/>
          </w:tcPr>
          <w:p w14:paraId="68CDB8FC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D14634" w:rsidRPr="00A5579F" w14:paraId="68CDB90A" w14:textId="77777777" w:rsidTr="00D14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30" w:type="dxa"/>
            <w:shd w:val="clear" w:color="auto" w:fill="auto"/>
            <w:vAlign w:val="center"/>
          </w:tcPr>
          <w:p w14:paraId="68CDB8FE" w14:textId="77777777" w:rsidR="00627E93" w:rsidRPr="00D14634" w:rsidRDefault="00627E93" w:rsidP="00D14634">
            <w:pPr>
              <w:pStyle w:val="NoSpacing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8CDB8FF" w14:textId="71904269" w:rsidR="00627E93" w:rsidRPr="00911D18" w:rsidRDefault="00627E93" w:rsidP="00F24427">
            <w:pPr>
              <w:pStyle w:val="NoSpacing"/>
              <w:rPr>
                <w:rFonts w:asciiTheme="minorHAnsi" w:hAnsiTheme="minorHAnsi"/>
                <w:bCs/>
                <w:sz w:val="20"/>
                <w:szCs w:val="20"/>
              </w:rPr>
            </w:pPr>
            <w:r w:rsidRPr="00911D18">
              <w:rPr>
                <w:rFonts w:asciiTheme="minorHAnsi" w:hAnsiTheme="minorHAnsi"/>
                <w:bCs/>
                <w:sz w:val="20"/>
                <w:szCs w:val="20"/>
              </w:rPr>
              <w:t>Signs</w:t>
            </w:r>
            <w:r w:rsidRPr="00911D18">
              <w:rPr>
                <w:rFonts w:asciiTheme="minorHAnsi" w:hAnsiTheme="minorHAnsi"/>
                <w:bCs/>
                <w:spacing w:val="-5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indicating</w:t>
            </w:r>
            <w:r w:rsidRPr="00911D18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 </w:t>
            </w:r>
            <w:r w:rsidR="00F24427">
              <w:rPr>
                <w:rFonts w:asciiTheme="minorHAnsi" w:hAnsiTheme="minorHAnsi"/>
                <w:spacing w:val="-3"/>
                <w:sz w:val="20"/>
                <w:szCs w:val="20"/>
              </w:rPr>
              <w:t xml:space="preserve">the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patient</w:t>
            </w:r>
            <w:r w:rsidR="00F24427">
              <w:rPr>
                <w:rFonts w:asciiTheme="minorHAnsi" w:hAnsiTheme="minorHAnsi"/>
                <w:sz w:val="20"/>
                <w:szCs w:val="20"/>
              </w:rPr>
              <w:t xml:space="preserve">/resident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is</w:t>
            </w:r>
            <w:r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on</w:t>
            </w:r>
            <w:r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="00DD02A1">
              <w:rPr>
                <w:rFonts w:asciiTheme="minorHAnsi" w:hAnsiTheme="minorHAnsi"/>
                <w:sz w:val="20"/>
                <w:szCs w:val="20"/>
              </w:rPr>
              <w:t>Contact and Airborne</w:t>
            </w:r>
            <w:r w:rsidRPr="00911D18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="00F24427">
              <w:rPr>
                <w:rFonts w:asciiTheme="minorHAnsi" w:hAnsiTheme="minorHAnsi"/>
                <w:sz w:val="20"/>
                <w:szCs w:val="20"/>
              </w:rPr>
              <w:t>p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recautions</w:t>
            </w:r>
            <w:r w:rsidRPr="00911D18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r w:rsidR="00F24427">
              <w:rPr>
                <w:rFonts w:asciiTheme="minorHAnsi" w:hAnsiTheme="minorHAnsi"/>
                <w:sz w:val="20"/>
                <w:szCs w:val="20"/>
              </w:rPr>
              <w:t xml:space="preserve">are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clear</w:t>
            </w:r>
            <w:r w:rsidRPr="00911D18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and</w:t>
            </w:r>
            <w:r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visible.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00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01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02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03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04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8CDB905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auto"/>
            <w:vAlign w:val="center"/>
          </w:tcPr>
          <w:p w14:paraId="68CDB906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</w:tcBorders>
            <w:shd w:val="clear" w:color="auto" w:fill="auto"/>
            <w:vAlign w:val="center"/>
          </w:tcPr>
          <w:p w14:paraId="68CDB907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14:paraId="68CDB908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FFF99"/>
          </w:tcPr>
          <w:p w14:paraId="68CDB909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D14634" w:rsidRPr="00A5579F" w14:paraId="68CDB917" w14:textId="77777777" w:rsidTr="00D14634">
        <w:tc>
          <w:tcPr>
            <w:tcW w:w="630" w:type="dxa"/>
            <w:shd w:val="clear" w:color="auto" w:fill="auto"/>
            <w:vAlign w:val="center"/>
          </w:tcPr>
          <w:p w14:paraId="68CDB90B" w14:textId="77777777" w:rsidR="00627E93" w:rsidRPr="00D14634" w:rsidRDefault="00627E93" w:rsidP="00D14634">
            <w:pPr>
              <w:pStyle w:val="NoSpacing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="00D14634" w:rsidRPr="00D14634">
              <w:rPr>
                <w:rFonts w:asciiTheme="minorHAnsi" w:hAnsiTheme="minorHAnsi"/>
                <w:b/>
                <w:spacing w:val="35"/>
                <w:sz w:val="20"/>
                <w:szCs w:val="20"/>
              </w:rPr>
              <w:t>.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8CDB90C" w14:textId="77976903" w:rsidR="00627E93" w:rsidRPr="00911D18" w:rsidRDefault="00627E93" w:rsidP="00050BDD">
            <w:pPr>
              <w:pStyle w:val="NoSpacing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The p</w:t>
            </w:r>
            <w:r w:rsidR="00F24427">
              <w:rPr>
                <w:rFonts w:asciiTheme="minorHAnsi" w:hAnsiTheme="minorHAnsi"/>
                <w:sz w:val="20"/>
                <w:szCs w:val="20"/>
              </w:rPr>
              <w:t>atient/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 xml:space="preserve">resident </w:t>
            </w:r>
            <w:r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on </w:t>
            </w:r>
            <w:r w:rsidR="001B4E1B">
              <w:rPr>
                <w:rFonts w:asciiTheme="minorHAnsi" w:hAnsiTheme="minorHAnsi"/>
                <w:sz w:val="20"/>
                <w:szCs w:val="20"/>
              </w:rPr>
              <w:t>COVID</w:t>
            </w:r>
            <w:r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precaution</w:t>
            </w:r>
            <w:r w:rsidR="00F24427">
              <w:rPr>
                <w:rFonts w:asciiTheme="minorHAnsi" w:hAnsiTheme="minorHAnsi"/>
                <w:sz w:val="20"/>
                <w:szCs w:val="20"/>
              </w:rPr>
              <w:t>s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 xml:space="preserve"> is</w:t>
            </w:r>
            <w:r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housed</w:t>
            </w:r>
            <w:r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in</w:t>
            </w:r>
            <w:r w:rsidRPr="00911D18">
              <w:rPr>
                <w:rFonts w:asciiTheme="minorHAnsi" w:hAnsiTheme="minorHAnsi"/>
                <w:spacing w:val="1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bCs/>
                <w:sz w:val="20"/>
                <w:szCs w:val="20"/>
              </w:rPr>
              <w:t>single-room</w:t>
            </w:r>
            <w:r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or</w:t>
            </w:r>
            <w:r w:rsidRPr="00911D18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cohorted</w:t>
            </w:r>
            <w:r w:rsidRPr="00911D18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="003A2B38">
              <w:rPr>
                <w:rFonts w:asciiTheme="minorHAnsi" w:hAnsiTheme="minorHAnsi"/>
                <w:sz w:val="20"/>
                <w:szCs w:val="20"/>
              </w:rPr>
              <w:t>with another lab confirmed COVID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0D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0E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0F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10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11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8CDB912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auto"/>
            <w:vAlign w:val="center"/>
          </w:tcPr>
          <w:p w14:paraId="68CDB913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</w:tcBorders>
            <w:shd w:val="clear" w:color="auto" w:fill="auto"/>
            <w:vAlign w:val="center"/>
          </w:tcPr>
          <w:p w14:paraId="68CDB914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14:paraId="68CDB915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FFF99"/>
          </w:tcPr>
          <w:p w14:paraId="68CDB916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D14634" w:rsidRPr="00A5579F" w14:paraId="68CDB924" w14:textId="77777777" w:rsidTr="00D14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30" w:type="dxa"/>
            <w:shd w:val="clear" w:color="auto" w:fill="auto"/>
            <w:vAlign w:val="center"/>
          </w:tcPr>
          <w:p w14:paraId="68CDB918" w14:textId="77777777" w:rsidR="00627E93" w:rsidRPr="00D14634" w:rsidRDefault="00627E93" w:rsidP="00D14634">
            <w:pPr>
              <w:pStyle w:val="NoSpacing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8CDB919" w14:textId="0195F745" w:rsidR="00627E93" w:rsidRPr="00911D18" w:rsidRDefault="00627E93" w:rsidP="00050BDD">
            <w:pPr>
              <w:pStyle w:val="NoSpacing"/>
              <w:rPr>
                <w:rFonts w:asciiTheme="minorHAnsi" w:hAnsiTheme="minorHAnsi" w:cs="Times New Roman"/>
                <w:sz w:val="20"/>
                <w:szCs w:val="20"/>
              </w:rPr>
            </w:pPr>
            <w:r w:rsidRPr="00911D18">
              <w:rPr>
                <w:rFonts w:asciiTheme="minorHAnsi" w:hAnsiTheme="minorHAnsi"/>
                <w:bCs/>
                <w:sz w:val="20"/>
                <w:szCs w:val="20"/>
              </w:rPr>
              <w:t>Hand</w:t>
            </w:r>
            <w:r w:rsidRPr="00911D18">
              <w:rPr>
                <w:rFonts w:asciiTheme="minorHAnsi" w:hAnsiTheme="minorHAnsi"/>
                <w:bCs/>
                <w:spacing w:val="-5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bCs/>
                <w:sz w:val="20"/>
                <w:szCs w:val="20"/>
              </w:rPr>
              <w:t>hygiene</w:t>
            </w:r>
            <w:r w:rsidRPr="00911D18">
              <w:rPr>
                <w:rFonts w:asciiTheme="minorHAnsi" w:hAnsiTheme="minorHAnsi"/>
                <w:bCs/>
                <w:spacing w:val="-3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pacing w:val="1"/>
                <w:sz w:val="20"/>
                <w:szCs w:val="20"/>
              </w:rPr>
              <w:t>is</w:t>
            </w:r>
            <w:r w:rsidRPr="00911D18">
              <w:rPr>
                <w:rFonts w:asciiTheme="minorHAnsi" w:hAnsiTheme="minorHAnsi"/>
                <w:spacing w:val="-7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sz w:val="20"/>
                <w:szCs w:val="20"/>
              </w:rPr>
              <w:t>performed</w:t>
            </w:r>
            <w:r w:rsidRPr="00911D18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911D18">
              <w:rPr>
                <w:rFonts w:asciiTheme="minorHAnsi" w:hAnsiTheme="minorHAnsi"/>
                <w:bCs/>
                <w:sz w:val="20"/>
                <w:szCs w:val="20"/>
              </w:rPr>
              <w:t>before</w:t>
            </w:r>
            <w:r w:rsidRPr="00911D18">
              <w:rPr>
                <w:rFonts w:asciiTheme="minorHAnsi" w:hAnsiTheme="minorHAnsi"/>
                <w:bCs/>
                <w:spacing w:val="-5"/>
                <w:sz w:val="20"/>
                <w:szCs w:val="20"/>
              </w:rPr>
              <w:t xml:space="preserve"> </w:t>
            </w:r>
            <w:r w:rsidR="001F6308">
              <w:rPr>
                <w:rFonts w:asciiTheme="minorHAnsi" w:hAnsiTheme="minorHAnsi"/>
                <w:bCs/>
                <w:sz w:val="20"/>
                <w:szCs w:val="20"/>
              </w:rPr>
              <w:t>donning PPE.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1A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1B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1C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1D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1E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8CDB91F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auto"/>
            <w:vAlign w:val="center"/>
          </w:tcPr>
          <w:p w14:paraId="68CDB920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</w:tcBorders>
            <w:shd w:val="clear" w:color="auto" w:fill="auto"/>
            <w:vAlign w:val="center"/>
          </w:tcPr>
          <w:p w14:paraId="68CDB921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14:paraId="68CDB922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FFF99"/>
          </w:tcPr>
          <w:p w14:paraId="68CDB923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D14634" w:rsidRPr="00A5579F" w14:paraId="68CDB931" w14:textId="77777777" w:rsidTr="00D14634">
        <w:tc>
          <w:tcPr>
            <w:tcW w:w="630" w:type="dxa"/>
            <w:shd w:val="clear" w:color="auto" w:fill="auto"/>
            <w:vAlign w:val="center"/>
          </w:tcPr>
          <w:p w14:paraId="68CDB925" w14:textId="77777777" w:rsidR="00627E93" w:rsidRPr="00D14634" w:rsidRDefault="00D14634" w:rsidP="00D14634">
            <w:pPr>
              <w:pStyle w:val="NoSpacing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CP5.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8CDB926" w14:textId="62CBF924" w:rsidR="00627E93" w:rsidRPr="00911D18" w:rsidRDefault="00EC3396" w:rsidP="00050BDD">
            <w:pPr>
              <w:pStyle w:val="NoSpacing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N95s, </w:t>
            </w:r>
            <w:r w:rsidR="00395253">
              <w:rPr>
                <w:rFonts w:asciiTheme="minorHAnsi" w:hAnsiTheme="minorHAnsi"/>
                <w:sz w:val="20"/>
                <w:szCs w:val="20"/>
              </w:rPr>
              <w:t>eye protection, g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 xml:space="preserve">loves and gowns are donned before entering </w:t>
            </w:r>
            <w:r w:rsidR="00F24427">
              <w:rPr>
                <w:rFonts w:asciiTheme="minorHAnsi" w:hAnsiTheme="minorHAnsi"/>
                <w:sz w:val="20"/>
                <w:szCs w:val="20"/>
              </w:rPr>
              <w:t xml:space="preserve">the patient/resident </w:t>
            </w:r>
            <w:r w:rsidR="00627E93" w:rsidRPr="00911D18">
              <w:rPr>
                <w:rFonts w:asciiTheme="minorHAnsi" w:hAnsiTheme="minorHAnsi"/>
                <w:sz w:val="20"/>
                <w:szCs w:val="20"/>
              </w:rPr>
              <w:t>care environment.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27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28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29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2A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2B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8CDB92C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auto"/>
            <w:vAlign w:val="center"/>
          </w:tcPr>
          <w:p w14:paraId="68CDB92D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</w:tcBorders>
            <w:shd w:val="clear" w:color="auto" w:fill="auto"/>
            <w:vAlign w:val="center"/>
          </w:tcPr>
          <w:p w14:paraId="68CDB92E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14:paraId="68CDB92F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FFF99"/>
          </w:tcPr>
          <w:p w14:paraId="68CDB930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D14634" w:rsidRPr="00A5579F" w14:paraId="68CDB93E" w14:textId="77777777" w:rsidTr="00D14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30" w:type="dxa"/>
            <w:shd w:val="clear" w:color="auto" w:fill="auto"/>
            <w:vAlign w:val="center"/>
          </w:tcPr>
          <w:p w14:paraId="68CDB932" w14:textId="77777777" w:rsidR="00627E93" w:rsidRPr="00D14634" w:rsidRDefault="00627E93" w:rsidP="00D14634">
            <w:pPr>
              <w:pStyle w:val="NoSpacing"/>
              <w:jc w:val="center"/>
              <w:rPr>
                <w:rFonts w:asciiTheme="minorHAnsi" w:hAnsiTheme="minorHAnsi"/>
                <w:b/>
                <w:spacing w:val="-6"/>
                <w:sz w:val="20"/>
                <w:szCs w:val="20"/>
              </w:rPr>
            </w:pP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="00D14634" w:rsidRPr="00D14634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8CDB933" w14:textId="5F702030" w:rsidR="00627E93" w:rsidRPr="00911D18" w:rsidRDefault="00E22ADC" w:rsidP="001902B5">
            <w:pPr>
              <w:pStyle w:val="NoSpacing"/>
              <w:rPr>
                <w:rFonts w:asciiTheme="minorHAnsi" w:hAnsi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/>
                <w:spacing w:val="-6"/>
                <w:sz w:val="20"/>
                <w:szCs w:val="20"/>
              </w:rPr>
              <w:t>G</w:t>
            </w:r>
            <w:r w:rsidR="00627E93" w:rsidRPr="00911D18">
              <w:rPr>
                <w:rFonts w:asciiTheme="minorHAnsi" w:hAnsiTheme="minorHAnsi"/>
                <w:spacing w:val="-6"/>
                <w:sz w:val="20"/>
                <w:szCs w:val="20"/>
              </w:rPr>
              <w:t>loves and gowns are removed and discarded,</w:t>
            </w:r>
            <w:r w:rsidR="00105CC1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 </w:t>
            </w:r>
            <w:r w:rsidR="00105CC1"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before </w:t>
            </w:r>
            <w:r w:rsidR="00105CC1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leaving </w:t>
            </w:r>
            <w:r w:rsidR="00105CC1" w:rsidRPr="00911D18">
              <w:rPr>
                <w:rFonts w:asciiTheme="minorHAnsi" w:hAnsiTheme="minorHAnsi"/>
                <w:spacing w:val="-6"/>
                <w:sz w:val="20"/>
                <w:szCs w:val="20"/>
              </w:rPr>
              <w:t>the patient</w:t>
            </w:r>
            <w:r w:rsidR="00105CC1">
              <w:rPr>
                <w:rFonts w:asciiTheme="minorHAnsi" w:hAnsiTheme="minorHAnsi"/>
                <w:spacing w:val="-6"/>
                <w:sz w:val="20"/>
                <w:szCs w:val="20"/>
              </w:rPr>
              <w:t>/resident care environment</w:t>
            </w:r>
            <w:r w:rsidR="00A72774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, </w:t>
            </w:r>
            <w:r w:rsidR="00627E93" w:rsidRPr="00911D18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hand hygiene is performed </w:t>
            </w:r>
            <w:r w:rsidR="00A72774">
              <w:rPr>
                <w:rFonts w:asciiTheme="minorHAnsi" w:hAnsiTheme="minorHAnsi"/>
                <w:spacing w:val="-6"/>
                <w:sz w:val="20"/>
                <w:szCs w:val="20"/>
              </w:rPr>
              <w:t xml:space="preserve">and </w:t>
            </w:r>
            <w:r w:rsidR="00904E0E">
              <w:rPr>
                <w:rFonts w:asciiTheme="minorHAnsi" w:hAnsiTheme="minorHAnsi"/>
                <w:spacing w:val="-6"/>
                <w:sz w:val="20"/>
                <w:szCs w:val="20"/>
              </w:rPr>
              <w:t>eye protection and mask removed, then repeat hand hygiene.</w:t>
            </w:r>
            <w:bookmarkStart w:id="0" w:name="_GoBack"/>
            <w:bookmarkEnd w:id="0"/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34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35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36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68CDB937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  <w:vAlign w:val="center"/>
          </w:tcPr>
          <w:p w14:paraId="68CDB938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8CDB939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right w:val="nil"/>
            </w:tcBorders>
            <w:shd w:val="clear" w:color="auto" w:fill="auto"/>
            <w:vAlign w:val="center"/>
          </w:tcPr>
          <w:p w14:paraId="68CDB93A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</w:tcBorders>
            <w:shd w:val="clear" w:color="auto" w:fill="auto"/>
            <w:vAlign w:val="center"/>
          </w:tcPr>
          <w:p w14:paraId="68CDB93B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FFFF99"/>
          </w:tcPr>
          <w:p w14:paraId="68CDB93C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FFF99"/>
          </w:tcPr>
          <w:p w14:paraId="68CDB93D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D14634" w:rsidRPr="00A5579F" w14:paraId="68CDB94B" w14:textId="77777777" w:rsidTr="00641D5E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CDB93F" w14:textId="77777777" w:rsidR="00627E93" w:rsidRPr="00D14634" w:rsidRDefault="00D14634" w:rsidP="00D14634">
            <w:pPr>
              <w:pStyle w:val="NoSpacing"/>
              <w:jc w:val="center"/>
              <w:rPr>
                <w:rFonts w:asciiTheme="minorHAnsi" w:hAnsiTheme="minorHAnsi"/>
                <w:b/>
                <w:spacing w:val="-5"/>
                <w:sz w:val="20"/>
                <w:szCs w:val="20"/>
              </w:rPr>
            </w:pP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CP</w:t>
            </w:r>
            <w:r w:rsidR="00627E93" w:rsidRPr="00D14634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D14634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CDB940" w14:textId="77777777" w:rsidR="00627E93" w:rsidRPr="00911D18" w:rsidRDefault="00627E93" w:rsidP="00572407">
            <w:pPr>
              <w:pStyle w:val="NoSpacing"/>
              <w:rPr>
                <w:rFonts w:asciiTheme="minorHAnsi" w:eastAsia="Calibri" w:hAnsiTheme="minorHAnsi" w:cs="Calibri"/>
                <w:sz w:val="20"/>
                <w:szCs w:val="20"/>
              </w:rPr>
            </w:pPr>
            <w:r w:rsidRPr="00911D18">
              <w:rPr>
                <w:rFonts w:asciiTheme="minorHAnsi" w:eastAsia="Calibri" w:hAnsiTheme="minorHAnsi" w:cs="Calibri"/>
                <w:sz w:val="20"/>
                <w:szCs w:val="20"/>
              </w:rPr>
              <w:t>Dedicated or disposable noncritical patient-care equipment (e.g</w:t>
            </w:r>
            <w:r w:rsidR="00572407">
              <w:rPr>
                <w:rFonts w:asciiTheme="minorHAnsi" w:eastAsia="Calibri" w:hAnsiTheme="minorHAnsi" w:cs="Calibri"/>
                <w:sz w:val="20"/>
                <w:szCs w:val="20"/>
              </w:rPr>
              <w:t>.</w:t>
            </w:r>
            <w:r w:rsidR="0009266B">
              <w:rPr>
                <w:rFonts w:asciiTheme="minorHAnsi" w:eastAsia="Calibri" w:hAnsiTheme="minorHAnsi" w:cs="Calibri"/>
                <w:sz w:val="20"/>
                <w:szCs w:val="20"/>
              </w:rPr>
              <w:t xml:space="preserve"> bl</w:t>
            </w:r>
            <w:r w:rsidR="000B02E3">
              <w:rPr>
                <w:rFonts w:asciiTheme="minorHAnsi" w:eastAsia="Calibri" w:hAnsiTheme="minorHAnsi" w:cs="Calibri"/>
                <w:sz w:val="20"/>
                <w:szCs w:val="20"/>
              </w:rPr>
              <w:t xml:space="preserve">ood pressure cuffs) is used; if </w:t>
            </w:r>
            <w:r w:rsidR="00572407">
              <w:rPr>
                <w:rFonts w:asciiTheme="minorHAnsi" w:eastAsia="Calibri" w:hAnsiTheme="minorHAnsi" w:cs="Calibri"/>
                <w:sz w:val="20"/>
                <w:szCs w:val="20"/>
              </w:rPr>
              <w:t>dedicated/disposable equipment is un</w:t>
            </w:r>
            <w:r w:rsidRPr="00911D18">
              <w:rPr>
                <w:rFonts w:asciiTheme="minorHAnsi" w:eastAsia="Calibri" w:hAnsiTheme="minorHAnsi" w:cs="Calibri"/>
                <w:sz w:val="20"/>
                <w:szCs w:val="20"/>
              </w:rPr>
              <w:t>available, then equipment is cleaned and disinfected prior to use on another patient</w:t>
            </w:r>
            <w:r w:rsidR="00572407">
              <w:rPr>
                <w:rFonts w:asciiTheme="minorHAnsi" w:eastAsia="Calibri" w:hAnsiTheme="minorHAnsi" w:cs="Calibri"/>
                <w:sz w:val="20"/>
                <w:szCs w:val="20"/>
              </w:rPr>
              <w:t xml:space="preserve">/resident </w:t>
            </w:r>
            <w:r w:rsidRPr="00911D18">
              <w:rPr>
                <w:rFonts w:asciiTheme="minorHAnsi" w:eastAsia="Calibri" w:hAnsiTheme="minorHAnsi" w:cs="Calibri"/>
                <w:sz w:val="20"/>
                <w:szCs w:val="20"/>
              </w:rPr>
              <w:t>according to manufacturers’ instructions.</w:t>
            </w:r>
          </w:p>
        </w:tc>
        <w:tc>
          <w:tcPr>
            <w:tcW w:w="99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DB941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CDB942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DB943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CDB944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DB945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CDB946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DB947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46212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CDB948" w14:textId="77777777" w:rsidR="00627E93" w:rsidRPr="00627E93" w:rsidRDefault="00627E93" w:rsidP="00C2042C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62125">
              <w:rPr>
                <w:rFonts w:ascii="Webdings" w:eastAsia="Calibri" w:hAnsi="Webdings" w:cs="Webdings"/>
                <w:sz w:val="20"/>
                <w:szCs w:val="20"/>
              </w:rPr>
              <w:t></w:t>
            </w:r>
            <w:r w:rsidRPr="00462125">
              <w:rPr>
                <w:rFonts w:ascii="Webdings" w:eastAsia="Calibri" w:hAnsi="Webdings" w:cs="Webdings"/>
                <w:spacing w:val="-60"/>
                <w:sz w:val="20"/>
                <w:szCs w:val="20"/>
              </w:rPr>
              <w:t></w:t>
            </w:r>
            <w:r w:rsidRPr="00627E93">
              <w:rPr>
                <w:rFonts w:asciiTheme="minorHAnsi" w:eastAsia="Calibri" w:hAnsi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99"/>
          </w:tcPr>
          <w:p w14:paraId="68CDB949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99"/>
          </w:tcPr>
          <w:p w14:paraId="68CDB94A" w14:textId="77777777" w:rsidR="00627E93" w:rsidRPr="00A5579F" w:rsidRDefault="00627E93" w:rsidP="00A5579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1030FA" w:rsidRPr="00A5579F" w14:paraId="68CDB955" w14:textId="77777777" w:rsidTr="00F742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99FF"/>
          </w:tcPr>
          <w:p w14:paraId="68CDB94C" w14:textId="77777777" w:rsidR="00F7421A" w:rsidRDefault="00F7421A" w:rsidP="00F7421A">
            <w:pPr>
              <w:spacing w:after="0"/>
              <w:ind w:left="360" w:hanging="360"/>
              <w:rPr>
                <w:rFonts w:asciiTheme="minorHAnsi" w:hAnsiTheme="minorHAnsi"/>
                <w:sz w:val="20"/>
                <w:szCs w:val="20"/>
              </w:rPr>
            </w:pPr>
          </w:p>
          <w:p w14:paraId="68CDB94D" w14:textId="77777777" w:rsidR="001030FA" w:rsidRPr="00940D48" w:rsidRDefault="001030FA" w:rsidP="00F7421A">
            <w:pPr>
              <w:spacing w:after="0"/>
              <w:ind w:left="360" w:hanging="360"/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940D48">
              <w:rPr>
                <w:rFonts w:asciiTheme="minorHAnsi" w:hAnsiTheme="minorHAnsi"/>
                <w:sz w:val="20"/>
                <w:szCs w:val="20"/>
              </w:rPr>
              <w:t xml:space="preserve">#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of </w:t>
            </w:r>
            <w:r w:rsidR="00B92E71">
              <w:rPr>
                <w:rFonts w:asciiTheme="minorHAnsi" w:hAnsiTheme="minorHAnsi"/>
                <w:sz w:val="20"/>
                <w:szCs w:val="20"/>
              </w:rPr>
              <w:t xml:space="preserve">Correct </w:t>
            </w:r>
            <w:r>
              <w:rPr>
                <w:rFonts w:asciiTheme="minorHAnsi" w:hAnsiTheme="minorHAnsi"/>
                <w:sz w:val="20"/>
                <w:szCs w:val="20"/>
              </w:rPr>
              <w:t>Practice</w:t>
            </w:r>
            <w:r w:rsidR="008E4FFD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</w:t>
            </w:r>
            <w:r w:rsidRPr="00940D48">
              <w:rPr>
                <w:rFonts w:asciiTheme="minorHAnsi" w:hAnsiTheme="minorHAnsi"/>
                <w:sz w:val="20"/>
                <w:szCs w:val="20"/>
              </w:rPr>
              <w:t>bserved (“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# Yes”): </w:t>
            </w:r>
            <w:r w:rsidRPr="00940D48">
              <w:rPr>
                <w:rFonts w:asciiTheme="minorHAnsi" w:hAnsiTheme="minorHAnsi"/>
                <w:sz w:val="20"/>
                <w:szCs w:val="20"/>
              </w:rPr>
              <w:t>_______</w:t>
            </w:r>
          </w:p>
        </w:tc>
        <w:tc>
          <w:tcPr>
            <w:tcW w:w="63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99FF"/>
          </w:tcPr>
          <w:p w14:paraId="68CDB94E" w14:textId="77777777" w:rsidR="00F7421A" w:rsidRDefault="00F7421A" w:rsidP="00F7421A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8CDB94F" w14:textId="77777777" w:rsidR="001030FA" w:rsidRDefault="001030FA" w:rsidP="00F7421A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40D48">
              <w:rPr>
                <w:rFonts w:asciiTheme="minorHAnsi" w:hAnsiTheme="minorHAnsi"/>
                <w:sz w:val="20"/>
                <w:szCs w:val="20"/>
              </w:rPr>
              <w:t xml:space="preserve">Total #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940D48">
              <w:rPr>
                <w:rFonts w:asciiTheme="minorHAnsi" w:hAnsiTheme="minorHAnsi"/>
                <w:sz w:val="20"/>
                <w:szCs w:val="20"/>
              </w:rPr>
              <w:t xml:space="preserve">ontact </w:t>
            </w:r>
            <w:r>
              <w:rPr>
                <w:rFonts w:asciiTheme="minorHAnsi" w:hAnsiTheme="minorHAnsi"/>
                <w:sz w:val="20"/>
                <w:szCs w:val="20"/>
              </w:rPr>
              <w:t>Precautions Observations (</w:t>
            </w:r>
            <w:r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  <w:sz w:val="20"/>
                <w:szCs w:val="20"/>
              </w:rPr>
              <w:t># Observed</w:t>
            </w:r>
            <w:r>
              <w:rPr>
                <w:rFonts w:asciiTheme="minorHAnsi" w:hAnsiTheme="minorHAnsi"/>
              </w:rPr>
              <w:t>”</w:t>
            </w:r>
            <w:r>
              <w:rPr>
                <w:rFonts w:asciiTheme="minorHAnsi" w:hAnsiTheme="minorHAnsi"/>
                <w:sz w:val="20"/>
                <w:szCs w:val="20"/>
              </w:rPr>
              <w:t>):  _______</w:t>
            </w:r>
          </w:p>
          <w:p w14:paraId="68CDB950" w14:textId="77777777" w:rsidR="00855E49" w:rsidRDefault="00855E49" w:rsidP="00F7421A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(Up to 28 total)</w:t>
            </w:r>
          </w:p>
          <w:p w14:paraId="68CDB951" w14:textId="77777777" w:rsidR="00B92E71" w:rsidRPr="00B92E71" w:rsidRDefault="00A64671" w:rsidP="00F7421A">
            <w:pPr>
              <w:spacing w:after="0"/>
              <w:ind w:left="360" w:hanging="36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If practice could not be observed</w:t>
            </w:r>
            <w:r w:rsidR="00263C27">
              <w:rPr>
                <w:rFonts w:asciiTheme="minorHAnsi" w:hAnsiTheme="minorHAnsi"/>
                <w:i/>
                <w:sz w:val="18"/>
                <w:szCs w:val="18"/>
              </w:rPr>
              <w:t xml:space="preserve"> (i.e. cell is blank)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>, do not count in total # Observed.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68CDB952" w14:textId="77777777" w:rsidR="00F7421A" w:rsidRDefault="00F7421A" w:rsidP="00F7421A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8CDB953" w14:textId="77777777" w:rsidR="001030FA" w:rsidRDefault="001030FA" w:rsidP="00F7421A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40D48">
              <w:rPr>
                <w:rFonts w:asciiTheme="minorHAnsi" w:hAnsiTheme="minorHAnsi"/>
                <w:sz w:val="20"/>
                <w:szCs w:val="20"/>
              </w:rPr>
              <w:t>Adherence _______%</w:t>
            </w:r>
          </w:p>
          <w:p w14:paraId="68CDB954" w14:textId="77777777" w:rsidR="001030FA" w:rsidRDefault="001030FA" w:rsidP="008E4FFD">
            <w:pPr>
              <w:spacing w:after="0"/>
              <w:ind w:left="360" w:hanging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(Total </w:t>
            </w:r>
            <w:r>
              <w:rPr>
                <w:rFonts w:asciiTheme="minorHAnsi" w:hAnsiTheme="minorHAnsi"/>
              </w:rPr>
              <w:t>“</w:t>
            </w:r>
            <w:r>
              <w:rPr>
                <w:rFonts w:asciiTheme="minorHAnsi" w:hAnsiTheme="minorHAnsi"/>
                <w:sz w:val="20"/>
                <w:szCs w:val="20"/>
              </w:rPr>
              <w:t># Yes</w:t>
            </w:r>
            <w:r>
              <w:rPr>
                <w:rFonts w:asciiTheme="minorHAnsi" w:hAnsiTheme="minorHAnsi"/>
              </w:rPr>
              <w:t>”</w:t>
            </w:r>
            <w:r w:rsidR="0055212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E4FFD">
              <w:rPr>
                <w:rFonts w:asciiTheme="minorHAnsi" w:hAnsiTheme="minorHAnsi"/>
                <w:sz w:val="20"/>
                <w:szCs w:val="20"/>
              </w:rPr>
              <w:t>÷</w:t>
            </w:r>
            <w:r w:rsidR="0055212D">
              <w:rPr>
                <w:rFonts w:asciiTheme="minorHAnsi" w:hAnsiTheme="minorHAnsi"/>
                <w:sz w:val="20"/>
                <w:szCs w:val="20"/>
              </w:rPr>
              <w:t xml:space="preserve"> Total </w:t>
            </w:r>
            <w:r>
              <w:rPr>
                <w:rFonts w:asciiTheme="minorHAnsi" w:hAnsiTheme="minorHAnsi"/>
              </w:rPr>
              <w:t>“</w:t>
            </w:r>
            <w:r w:rsidR="00B92E71">
              <w:rPr>
                <w:rFonts w:asciiTheme="minorHAnsi" w:hAnsiTheme="minorHAnsi"/>
                <w:sz w:val="20"/>
                <w:szCs w:val="20"/>
              </w:rPr>
              <w:t># Observed</w:t>
            </w:r>
            <w:r>
              <w:rPr>
                <w:rFonts w:asciiTheme="minorHAnsi" w:hAnsiTheme="minorHAnsi"/>
              </w:rPr>
              <w:t>”</w:t>
            </w:r>
            <w:r w:rsidR="0047270D">
              <w:rPr>
                <w:rFonts w:asciiTheme="minorHAnsi" w:hAnsiTheme="minorHAnsi"/>
              </w:rPr>
              <w:t xml:space="preserve"> x 100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</w:tbl>
    <w:p w14:paraId="68CDB956" w14:textId="77777777" w:rsidR="008205D1" w:rsidRDefault="008205D1" w:rsidP="006669F7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sectPr w:rsidR="008205D1" w:rsidSect="0075342C">
      <w:footerReference w:type="default" r:id="rId11"/>
      <w:headerReference w:type="first" r:id="rId12"/>
      <w:footerReference w:type="first" r:id="rId13"/>
      <w:pgSz w:w="15840" w:h="12240" w:orient="landscape" w:code="1"/>
      <w:pgMar w:top="153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24CA4" w14:textId="77777777" w:rsidR="00584507" w:rsidRDefault="00584507" w:rsidP="00383899">
      <w:pPr>
        <w:spacing w:after="0"/>
      </w:pPr>
      <w:r>
        <w:separator/>
      </w:r>
    </w:p>
  </w:endnote>
  <w:endnote w:type="continuationSeparator" w:id="0">
    <w:p w14:paraId="0AF5CFB6" w14:textId="77777777" w:rsidR="00584507" w:rsidRDefault="00584507" w:rsidP="003838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DB95D" w14:textId="77777777" w:rsidR="00C06270" w:rsidRPr="00D75E48" w:rsidRDefault="00C06270" w:rsidP="002D34DD">
    <w:pPr>
      <w:pStyle w:val="Footer"/>
      <w:tabs>
        <w:tab w:val="left" w:pos="11415"/>
        <w:tab w:val="right" w:pos="13680"/>
      </w:tabs>
      <w:jc w:val="left"/>
    </w:pPr>
    <w:r>
      <w:tab/>
    </w:r>
    <w:r>
      <w:tab/>
    </w:r>
    <w:r>
      <w:tab/>
    </w:r>
    <w:r>
      <w:tab/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DB95F" w14:textId="77777777" w:rsidR="006669F7" w:rsidRPr="00F7603D" w:rsidRDefault="00AE7F3F">
    <w:pPr>
      <w:pStyle w:val="Footer"/>
      <w:rPr>
        <w:sz w:val="16"/>
        <w:szCs w:val="16"/>
      </w:rPr>
    </w:pPr>
    <w:r>
      <w:rPr>
        <w:sz w:val="16"/>
        <w:szCs w:val="16"/>
      </w:rPr>
      <w:t>Version 2016.</w:t>
    </w:r>
    <w:r w:rsidR="00BD3333">
      <w:rPr>
        <w:sz w:val="16"/>
        <w:szCs w:val="16"/>
      </w:rPr>
      <w:t>10.12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BFDDF" w14:textId="77777777" w:rsidR="00584507" w:rsidRDefault="00584507" w:rsidP="00383899">
      <w:pPr>
        <w:spacing w:after="0"/>
      </w:pPr>
      <w:r>
        <w:separator/>
      </w:r>
    </w:p>
  </w:footnote>
  <w:footnote w:type="continuationSeparator" w:id="0">
    <w:p w14:paraId="713705A0" w14:textId="77777777" w:rsidR="00584507" w:rsidRDefault="00584507" w:rsidP="003838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DB95E" w14:textId="067FE8FF" w:rsidR="00C06270" w:rsidRDefault="009B5E3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8CDB962" wp14:editId="319FD24F">
              <wp:simplePos x="0" y="0"/>
              <wp:positionH relativeFrom="column">
                <wp:posOffset>552450</wp:posOffset>
              </wp:positionH>
              <wp:positionV relativeFrom="paragraph">
                <wp:posOffset>85725</wp:posOffset>
              </wp:positionV>
              <wp:extent cx="5509895" cy="751205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09895" cy="751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CDB969" w14:textId="77777777" w:rsidR="009F08E0" w:rsidRDefault="009F08E0" w:rsidP="009F08E0">
                          <w:pPr>
                            <w:spacing w:after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  <w:t>Healthcare-Associated Infections Program Adherence Monitoring</w:t>
                          </w:r>
                        </w:p>
                        <w:p w14:paraId="68CDB96A" w14:textId="3A4AD2B5" w:rsidR="00C06270" w:rsidRPr="001F31F7" w:rsidRDefault="009B5E3E" w:rsidP="009F08E0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 xml:space="preserve">COVID: </w:t>
                          </w:r>
                          <w:r w:rsidR="00A450BB"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>Stand</w:t>
                          </w:r>
                          <w:r w:rsidR="00F74AE0"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 xml:space="preserve">ard, </w:t>
                          </w:r>
                          <w:r w:rsidR="009F08E0"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>Contact</w:t>
                          </w:r>
                          <w:r w:rsidR="00F74AE0"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 xml:space="preserve">, and Airborne </w:t>
                          </w:r>
                          <w:r w:rsidR="009F08E0"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>Precautions</w:t>
                          </w:r>
                          <w:r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 xml:space="preserve"> + Eye Protections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CDB96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.5pt;margin-top:6.75pt;width:433.85pt;height:59.1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" filled="f" stroked="f">
              <v:textbox style="mso-fit-shape-to-text:t">
                <w:txbxContent>
                  <w:p w14:paraId="68CDB969" w14:textId="77777777" w:rsidR="009F08E0" w:rsidRDefault="009F08E0" w:rsidP="009F08E0">
                    <w:pPr>
                      <w:spacing w:after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sz w:val="28"/>
                        <w:szCs w:val="28"/>
                      </w:rPr>
                      <w:t>Healthcare-Associated Infections Program Adherence Monitoring</w:t>
                    </w:r>
                  </w:p>
                  <w:p w14:paraId="68CDB96A" w14:textId="3A4AD2B5" w:rsidR="00C06270" w:rsidRPr="001F31F7" w:rsidRDefault="009B5E3E" w:rsidP="009F08E0">
                    <w:pPr>
                      <w:spacing w:after="0"/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 xml:space="preserve">COVID: </w:t>
                    </w:r>
                    <w:r w:rsidR="00A450BB"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Stand</w:t>
                    </w:r>
                    <w:r w:rsidR="00F74AE0"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 xml:space="preserve">ard, </w:t>
                    </w:r>
                    <w:r w:rsidR="009F08E0"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Contact</w:t>
                    </w:r>
                    <w:r w:rsidR="00F74AE0"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 xml:space="preserve">, and Airborne </w:t>
                    </w:r>
                    <w:r w:rsidR="009F08E0"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Precautions</w:t>
                    </w:r>
                    <w: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 xml:space="preserve"> + Eye Protections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CDB964" wp14:editId="07AE144F">
              <wp:simplePos x="0" y="0"/>
              <wp:positionH relativeFrom="column">
                <wp:posOffset>347345</wp:posOffset>
              </wp:positionH>
              <wp:positionV relativeFrom="paragraph">
                <wp:posOffset>-2540</wp:posOffset>
              </wp:positionV>
              <wp:extent cx="0" cy="760730"/>
              <wp:effectExtent l="0" t="0" r="38100" b="2032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6073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451AD8" id="Straight Connector 5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35pt,-.2pt" to="27.35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" strokecolor="#549ad4 [3044]" strokeweight="2pt"/>
          </w:pict>
        </mc:Fallback>
      </mc:AlternateContent>
    </w:r>
    <w:r w:rsidR="00B50A73">
      <w:rPr>
        <w:rFonts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8CDB960" wp14:editId="75C51454">
              <wp:simplePos x="0" y="0"/>
              <wp:positionH relativeFrom="column">
                <wp:posOffset>6212840</wp:posOffset>
              </wp:positionH>
              <wp:positionV relativeFrom="paragraph">
                <wp:posOffset>41085</wp:posOffset>
              </wp:positionV>
              <wp:extent cx="2993390" cy="615315"/>
              <wp:effectExtent l="0" t="0" r="16510" b="165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3390" cy="6153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CDB966" w14:textId="77777777" w:rsidR="00B50A73" w:rsidRDefault="00B50A73" w:rsidP="00B50A73">
                          <w:pPr>
                            <w:pStyle w:val="Default"/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  <w:u w:val="single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</w:rPr>
                            <w:t xml:space="preserve">Assessment </w:t>
                          </w:r>
                          <w:r w:rsidR="006C12ED"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</w:rPr>
                            <w:t>completed</w:t>
                          </w:r>
                          <w:r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</w:rPr>
                            <w:t xml:space="preserve"> by: </w:t>
                          </w:r>
                        </w:p>
                        <w:p w14:paraId="68CDB967" w14:textId="77777777" w:rsidR="00B50A73" w:rsidRDefault="00B50A73" w:rsidP="00B50A73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</w:rPr>
                            <w:t>Date:</w:t>
                          </w:r>
                        </w:p>
                        <w:p w14:paraId="68CDB968" w14:textId="77777777" w:rsidR="00B50A73" w:rsidRDefault="00B50A73" w:rsidP="00B50A73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Unit: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8CDB960" id="_x0000_s1027" type="#_x0000_t202" style="position:absolute;margin-left:489.2pt;margin-top:3.25pt;width:235.7pt;height:48.4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" filled="f" strokecolor="#61a2d8 [3204]">
              <v:textbox style="mso-fit-shape-to-text:t">
                <w:txbxContent>
                  <w:p w14:paraId="68CDB966" w14:textId="77777777" w:rsidR="00B50A73" w:rsidRDefault="00B50A73" w:rsidP="00B50A73">
                    <w:pPr>
                      <w:pStyle w:val="Default"/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  <w:u w:val="single"/>
                      </w:rPr>
                    </w:pPr>
                    <w:r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</w:rPr>
                      <w:t xml:space="preserve">Assessment </w:t>
                    </w:r>
                    <w:r w:rsidR="006C12ED"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</w:rPr>
                      <w:t>completed</w:t>
                    </w:r>
                    <w:r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</w:rPr>
                      <w:t xml:space="preserve"> by: </w:t>
                    </w:r>
                  </w:p>
                  <w:p w14:paraId="68CDB967" w14:textId="77777777" w:rsidR="00B50A73" w:rsidRDefault="00B50A73" w:rsidP="00B50A73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>Date:</w:t>
                    </w:r>
                  </w:p>
                  <w:p w14:paraId="68CDB968" w14:textId="77777777" w:rsidR="00B50A73" w:rsidRDefault="00B50A73" w:rsidP="00B50A73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 xml:space="preserve">Unit: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3EB"/>
    <w:multiLevelType w:val="hybridMultilevel"/>
    <w:tmpl w:val="0EF2AE42"/>
    <w:lvl w:ilvl="0" w:tplc="907ECA56">
      <w:start w:val="1"/>
      <w:numFmt w:val="lowerLetter"/>
      <w:pStyle w:val="HSAGNumbers2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0376631B"/>
    <w:multiLevelType w:val="hybridMultilevel"/>
    <w:tmpl w:val="7E0A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04FEB"/>
    <w:multiLevelType w:val="hybridMultilevel"/>
    <w:tmpl w:val="706EC3A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6B0556"/>
    <w:multiLevelType w:val="hybridMultilevel"/>
    <w:tmpl w:val="CA1E59A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" w15:restartNumberingAfterBreak="0">
    <w:nsid w:val="0BD51E3F"/>
    <w:multiLevelType w:val="hybridMultilevel"/>
    <w:tmpl w:val="8384C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AA3A4D"/>
    <w:multiLevelType w:val="hybridMultilevel"/>
    <w:tmpl w:val="BDD88B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0F2E00C0"/>
    <w:multiLevelType w:val="hybridMultilevel"/>
    <w:tmpl w:val="3214729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10C2603"/>
    <w:multiLevelType w:val="hybridMultilevel"/>
    <w:tmpl w:val="9BE2B21A"/>
    <w:lvl w:ilvl="0" w:tplc="81E81B9C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1D95406"/>
    <w:multiLevelType w:val="hybridMultilevel"/>
    <w:tmpl w:val="649E968A"/>
    <w:lvl w:ilvl="0" w:tplc="0B18EBB6">
      <w:start w:val="14"/>
      <w:numFmt w:val="decimal"/>
      <w:lvlText w:val="%1."/>
      <w:lvlJc w:val="left"/>
      <w:pPr>
        <w:ind w:left="12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2185E10"/>
    <w:multiLevelType w:val="hybridMultilevel"/>
    <w:tmpl w:val="C082C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46A63"/>
    <w:multiLevelType w:val="hybridMultilevel"/>
    <w:tmpl w:val="40A2F438"/>
    <w:lvl w:ilvl="0" w:tplc="24B46898">
      <w:start w:val="1"/>
      <w:numFmt w:val="decimal"/>
      <w:pStyle w:val="HSAGNumbers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A6773C"/>
    <w:multiLevelType w:val="hybridMultilevel"/>
    <w:tmpl w:val="02C6B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746A49"/>
    <w:multiLevelType w:val="hybridMultilevel"/>
    <w:tmpl w:val="979CB51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BA83053"/>
    <w:multiLevelType w:val="hybridMultilevel"/>
    <w:tmpl w:val="26B67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C2263"/>
    <w:multiLevelType w:val="hybridMultilevel"/>
    <w:tmpl w:val="D2FA680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CAA6F84"/>
    <w:multiLevelType w:val="hybridMultilevel"/>
    <w:tmpl w:val="59CA1332"/>
    <w:lvl w:ilvl="0" w:tplc="923ED3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B353E"/>
    <w:multiLevelType w:val="hybridMultilevel"/>
    <w:tmpl w:val="7C625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24FB6"/>
    <w:multiLevelType w:val="hybridMultilevel"/>
    <w:tmpl w:val="6ED2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D5684"/>
    <w:multiLevelType w:val="hybridMultilevel"/>
    <w:tmpl w:val="C172CD3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29776841"/>
    <w:multiLevelType w:val="hybridMultilevel"/>
    <w:tmpl w:val="A1FA9B4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2C087570"/>
    <w:multiLevelType w:val="multilevel"/>
    <w:tmpl w:val="68B4282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76E6F"/>
    <w:multiLevelType w:val="hybridMultilevel"/>
    <w:tmpl w:val="AE324562"/>
    <w:lvl w:ilvl="0" w:tplc="0E24D1F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32325819"/>
    <w:multiLevelType w:val="hybridMultilevel"/>
    <w:tmpl w:val="DF7AFC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D667C0"/>
    <w:multiLevelType w:val="hybridMultilevel"/>
    <w:tmpl w:val="15C6A7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3A91C24"/>
    <w:multiLevelType w:val="hybridMultilevel"/>
    <w:tmpl w:val="B5BA44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43175D6"/>
    <w:multiLevelType w:val="hybridMultilevel"/>
    <w:tmpl w:val="D6622A6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34D91963"/>
    <w:multiLevelType w:val="hybridMultilevel"/>
    <w:tmpl w:val="297CDDD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36FF05AC"/>
    <w:multiLevelType w:val="hybridMultilevel"/>
    <w:tmpl w:val="DEBC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7F4075"/>
    <w:multiLevelType w:val="hybridMultilevel"/>
    <w:tmpl w:val="C7A0DB1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3CEA15B0"/>
    <w:multiLevelType w:val="hybridMultilevel"/>
    <w:tmpl w:val="8112E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391DCD"/>
    <w:multiLevelType w:val="hybridMultilevel"/>
    <w:tmpl w:val="21D8D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7BC9"/>
    <w:multiLevelType w:val="hybridMultilevel"/>
    <w:tmpl w:val="B54A57FE"/>
    <w:lvl w:ilvl="0" w:tplc="FD566C38">
      <w:start w:val="1"/>
      <w:numFmt w:val="bullet"/>
      <w:pStyle w:val="HSAG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115531"/>
    <w:multiLevelType w:val="hybridMultilevel"/>
    <w:tmpl w:val="706C49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3" w15:restartNumberingAfterBreak="0">
    <w:nsid w:val="4595218F"/>
    <w:multiLevelType w:val="hybridMultilevel"/>
    <w:tmpl w:val="46D4AC82"/>
    <w:lvl w:ilvl="0" w:tplc="78085CE4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46235D04"/>
    <w:multiLevelType w:val="hybridMultilevel"/>
    <w:tmpl w:val="52A028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4CCC7826"/>
    <w:multiLevelType w:val="hybridMultilevel"/>
    <w:tmpl w:val="56C2CED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4E554878"/>
    <w:multiLevelType w:val="hybridMultilevel"/>
    <w:tmpl w:val="5530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FC3AE2"/>
    <w:multiLevelType w:val="hybridMultilevel"/>
    <w:tmpl w:val="16A41AEA"/>
    <w:lvl w:ilvl="0" w:tplc="D2DE43A8">
      <w:start w:val="1"/>
      <w:numFmt w:val="decimal"/>
      <w:lvlText w:val="HH%1."/>
      <w:lvlJc w:val="left"/>
      <w:pPr>
        <w:ind w:left="54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C41538"/>
    <w:multiLevelType w:val="hybridMultilevel"/>
    <w:tmpl w:val="923214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3482DA1"/>
    <w:multiLevelType w:val="hybridMultilevel"/>
    <w:tmpl w:val="AC92C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42D02B7"/>
    <w:multiLevelType w:val="hybridMultilevel"/>
    <w:tmpl w:val="A9FCA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914273B"/>
    <w:multiLevelType w:val="hybridMultilevel"/>
    <w:tmpl w:val="15745352"/>
    <w:lvl w:ilvl="0" w:tplc="D814045C">
      <w:start w:val="1"/>
      <w:numFmt w:val="bullet"/>
      <w:pStyle w:val="HSAGBullets2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CBF5D31"/>
    <w:multiLevelType w:val="hybridMultilevel"/>
    <w:tmpl w:val="CFBC1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E2C84"/>
    <w:multiLevelType w:val="hybridMultilevel"/>
    <w:tmpl w:val="04407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15430A"/>
    <w:multiLevelType w:val="hybridMultilevel"/>
    <w:tmpl w:val="5658C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E25C52"/>
    <w:multiLevelType w:val="hybridMultilevel"/>
    <w:tmpl w:val="DE88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1C040B"/>
    <w:multiLevelType w:val="hybridMultilevel"/>
    <w:tmpl w:val="9F449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93E4533"/>
    <w:multiLevelType w:val="hybridMultilevel"/>
    <w:tmpl w:val="023AC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FD92AE0"/>
    <w:multiLevelType w:val="hybridMultilevel"/>
    <w:tmpl w:val="1B200DBE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9" w15:restartNumberingAfterBreak="0">
    <w:nsid w:val="728B7F94"/>
    <w:multiLevelType w:val="hybridMultilevel"/>
    <w:tmpl w:val="37A631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4BD47B3"/>
    <w:multiLevelType w:val="hybridMultilevel"/>
    <w:tmpl w:val="065EABA8"/>
    <w:lvl w:ilvl="0" w:tplc="C100B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C50FC2"/>
    <w:multiLevelType w:val="hybridMultilevel"/>
    <w:tmpl w:val="80965E8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2" w15:restartNumberingAfterBreak="0">
    <w:nsid w:val="7AAF6815"/>
    <w:multiLevelType w:val="hybridMultilevel"/>
    <w:tmpl w:val="602CD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B25F51"/>
    <w:multiLevelType w:val="hybridMultilevel"/>
    <w:tmpl w:val="D554A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F21596D"/>
    <w:multiLevelType w:val="hybridMultilevel"/>
    <w:tmpl w:val="5866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1"/>
  </w:num>
  <w:num w:numId="3">
    <w:abstractNumId w:val="10"/>
  </w:num>
  <w:num w:numId="4">
    <w:abstractNumId w:val="0"/>
  </w:num>
  <w:num w:numId="5">
    <w:abstractNumId w:val="37"/>
  </w:num>
  <w:num w:numId="6">
    <w:abstractNumId w:val="15"/>
  </w:num>
  <w:num w:numId="7">
    <w:abstractNumId w:val="45"/>
  </w:num>
  <w:num w:numId="8">
    <w:abstractNumId w:val="38"/>
  </w:num>
  <w:num w:numId="9">
    <w:abstractNumId w:val="14"/>
  </w:num>
  <w:num w:numId="10">
    <w:abstractNumId w:val="2"/>
  </w:num>
  <w:num w:numId="11">
    <w:abstractNumId w:val="30"/>
  </w:num>
  <w:num w:numId="12">
    <w:abstractNumId w:val="46"/>
  </w:num>
  <w:num w:numId="13">
    <w:abstractNumId w:val="50"/>
  </w:num>
  <w:num w:numId="14">
    <w:abstractNumId w:val="47"/>
  </w:num>
  <w:num w:numId="15">
    <w:abstractNumId w:val="24"/>
  </w:num>
  <w:num w:numId="16">
    <w:abstractNumId w:val="1"/>
  </w:num>
  <w:num w:numId="17">
    <w:abstractNumId w:val="53"/>
  </w:num>
  <w:num w:numId="18">
    <w:abstractNumId w:val="6"/>
  </w:num>
  <w:num w:numId="19">
    <w:abstractNumId w:val="33"/>
  </w:num>
  <w:num w:numId="20">
    <w:abstractNumId w:val="7"/>
  </w:num>
  <w:num w:numId="21">
    <w:abstractNumId w:val="8"/>
  </w:num>
  <w:num w:numId="22">
    <w:abstractNumId w:val="17"/>
  </w:num>
  <w:num w:numId="23">
    <w:abstractNumId w:val="11"/>
  </w:num>
  <w:num w:numId="24">
    <w:abstractNumId w:val="3"/>
  </w:num>
  <w:num w:numId="25">
    <w:abstractNumId w:val="52"/>
  </w:num>
  <w:num w:numId="26">
    <w:abstractNumId w:val="23"/>
  </w:num>
  <w:num w:numId="27">
    <w:abstractNumId w:val="35"/>
  </w:num>
  <w:num w:numId="28">
    <w:abstractNumId w:val="51"/>
  </w:num>
  <w:num w:numId="29">
    <w:abstractNumId w:val="20"/>
  </w:num>
  <w:num w:numId="30">
    <w:abstractNumId w:val="34"/>
  </w:num>
  <w:num w:numId="31">
    <w:abstractNumId w:val="18"/>
  </w:num>
  <w:num w:numId="32">
    <w:abstractNumId w:val="48"/>
  </w:num>
  <w:num w:numId="33">
    <w:abstractNumId w:val="25"/>
  </w:num>
  <w:num w:numId="34">
    <w:abstractNumId w:val="40"/>
  </w:num>
  <w:num w:numId="35">
    <w:abstractNumId w:val="49"/>
  </w:num>
  <w:num w:numId="36">
    <w:abstractNumId w:val="29"/>
  </w:num>
  <w:num w:numId="37">
    <w:abstractNumId w:val="5"/>
  </w:num>
  <w:num w:numId="38">
    <w:abstractNumId w:val="32"/>
  </w:num>
  <w:num w:numId="39">
    <w:abstractNumId w:val="28"/>
  </w:num>
  <w:num w:numId="40">
    <w:abstractNumId w:val="39"/>
  </w:num>
  <w:num w:numId="41">
    <w:abstractNumId w:val="4"/>
  </w:num>
  <w:num w:numId="42">
    <w:abstractNumId w:val="13"/>
  </w:num>
  <w:num w:numId="43">
    <w:abstractNumId w:val="43"/>
  </w:num>
  <w:num w:numId="44">
    <w:abstractNumId w:val="19"/>
  </w:num>
  <w:num w:numId="45">
    <w:abstractNumId w:val="21"/>
  </w:num>
  <w:num w:numId="46">
    <w:abstractNumId w:val="12"/>
  </w:num>
  <w:num w:numId="47">
    <w:abstractNumId w:val="27"/>
  </w:num>
  <w:num w:numId="48">
    <w:abstractNumId w:val="36"/>
  </w:num>
  <w:num w:numId="49">
    <w:abstractNumId w:val="44"/>
  </w:num>
  <w:num w:numId="50">
    <w:abstractNumId w:val="26"/>
  </w:num>
  <w:num w:numId="51">
    <w:abstractNumId w:val="9"/>
  </w:num>
  <w:num w:numId="52">
    <w:abstractNumId w:val="42"/>
  </w:num>
  <w:num w:numId="53">
    <w:abstractNumId w:val="54"/>
  </w:num>
  <w:num w:numId="54">
    <w:abstractNumId w:val="22"/>
  </w:num>
  <w:num w:numId="55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5BCE"/>
    <w:rsid w:val="00001577"/>
    <w:rsid w:val="000024C0"/>
    <w:rsid w:val="00002F97"/>
    <w:rsid w:val="0000382D"/>
    <w:rsid w:val="00006B17"/>
    <w:rsid w:val="0001052D"/>
    <w:rsid w:val="00011B9D"/>
    <w:rsid w:val="00013D89"/>
    <w:rsid w:val="00015252"/>
    <w:rsid w:val="00021C44"/>
    <w:rsid w:val="00023CB9"/>
    <w:rsid w:val="00025BB6"/>
    <w:rsid w:val="00026AF9"/>
    <w:rsid w:val="00031FA9"/>
    <w:rsid w:val="000346C2"/>
    <w:rsid w:val="0003470A"/>
    <w:rsid w:val="000434DF"/>
    <w:rsid w:val="00050BDD"/>
    <w:rsid w:val="000527F1"/>
    <w:rsid w:val="000538B0"/>
    <w:rsid w:val="00054433"/>
    <w:rsid w:val="00054666"/>
    <w:rsid w:val="000601A4"/>
    <w:rsid w:val="0006194A"/>
    <w:rsid w:val="0006646B"/>
    <w:rsid w:val="00071403"/>
    <w:rsid w:val="00071D01"/>
    <w:rsid w:val="00073963"/>
    <w:rsid w:val="00076A01"/>
    <w:rsid w:val="00082023"/>
    <w:rsid w:val="00085522"/>
    <w:rsid w:val="000856E8"/>
    <w:rsid w:val="00086C1F"/>
    <w:rsid w:val="0009266B"/>
    <w:rsid w:val="00096E10"/>
    <w:rsid w:val="000A063D"/>
    <w:rsid w:val="000A1CBC"/>
    <w:rsid w:val="000A3554"/>
    <w:rsid w:val="000A5ABF"/>
    <w:rsid w:val="000A7249"/>
    <w:rsid w:val="000B02E3"/>
    <w:rsid w:val="000B210B"/>
    <w:rsid w:val="000B21FD"/>
    <w:rsid w:val="000B2F26"/>
    <w:rsid w:val="000C3AEC"/>
    <w:rsid w:val="000C630F"/>
    <w:rsid w:val="000D12EA"/>
    <w:rsid w:val="000D2A31"/>
    <w:rsid w:val="000D5E53"/>
    <w:rsid w:val="000D6724"/>
    <w:rsid w:val="000E0220"/>
    <w:rsid w:val="000E1954"/>
    <w:rsid w:val="000E7FD5"/>
    <w:rsid w:val="000F3229"/>
    <w:rsid w:val="00101A9B"/>
    <w:rsid w:val="001030FA"/>
    <w:rsid w:val="00104710"/>
    <w:rsid w:val="00105CC1"/>
    <w:rsid w:val="00107E41"/>
    <w:rsid w:val="00110293"/>
    <w:rsid w:val="00110E00"/>
    <w:rsid w:val="001122BA"/>
    <w:rsid w:val="001174DA"/>
    <w:rsid w:val="0011776E"/>
    <w:rsid w:val="00122F81"/>
    <w:rsid w:val="001254AF"/>
    <w:rsid w:val="00130C8E"/>
    <w:rsid w:val="00131684"/>
    <w:rsid w:val="00135A2A"/>
    <w:rsid w:val="00137003"/>
    <w:rsid w:val="00140969"/>
    <w:rsid w:val="00140A64"/>
    <w:rsid w:val="001428FB"/>
    <w:rsid w:val="00142CBF"/>
    <w:rsid w:val="00143421"/>
    <w:rsid w:val="001532A0"/>
    <w:rsid w:val="00154DBF"/>
    <w:rsid w:val="00157BD7"/>
    <w:rsid w:val="00160FD9"/>
    <w:rsid w:val="001705E6"/>
    <w:rsid w:val="00172AD3"/>
    <w:rsid w:val="00174505"/>
    <w:rsid w:val="00174767"/>
    <w:rsid w:val="001902B5"/>
    <w:rsid w:val="001932BB"/>
    <w:rsid w:val="00196176"/>
    <w:rsid w:val="001A11B6"/>
    <w:rsid w:val="001A2A0B"/>
    <w:rsid w:val="001A5845"/>
    <w:rsid w:val="001B4E1B"/>
    <w:rsid w:val="001B66C4"/>
    <w:rsid w:val="001B6E39"/>
    <w:rsid w:val="001B7E48"/>
    <w:rsid w:val="001D1F4F"/>
    <w:rsid w:val="001D2DE1"/>
    <w:rsid w:val="001E2C5D"/>
    <w:rsid w:val="001F158C"/>
    <w:rsid w:val="001F1DC8"/>
    <w:rsid w:val="001F31F7"/>
    <w:rsid w:val="001F528C"/>
    <w:rsid w:val="001F587E"/>
    <w:rsid w:val="001F6308"/>
    <w:rsid w:val="001F76B7"/>
    <w:rsid w:val="00200201"/>
    <w:rsid w:val="00201D4C"/>
    <w:rsid w:val="002035ED"/>
    <w:rsid w:val="00206E67"/>
    <w:rsid w:val="00212437"/>
    <w:rsid w:val="0021651C"/>
    <w:rsid w:val="00217940"/>
    <w:rsid w:val="00217A5F"/>
    <w:rsid w:val="00220339"/>
    <w:rsid w:val="00223D4C"/>
    <w:rsid w:val="00227A69"/>
    <w:rsid w:val="00230022"/>
    <w:rsid w:val="00231429"/>
    <w:rsid w:val="002357F7"/>
    <w:rsid w:val="0023761C"/>
    <w:rsid w:val="002415B6"/>
    <w:rsid w:val="0024282B"/>
    <w:rsid w:val="00243E4E"/>
    <w:rsid w:val="002469EA"/>
    <w:rsid w:val="00247584"/>
    <w:rsid w:val="00250E26"/>
    <w:rsid w:val="0025275C"/>
    <w:rsid w:val="00256076"/>
    <w:rsid w:val="00257B12"/>
    <w:rsid w:val="00260175"/>
    <w:rsid w:val="00262152"/>
    <w:rsid w:val="00263C27"/>
    <w:rsid w:val="00263D83"/>
    <w:rsid w:val="0026419B"/>
    <w:rsid w:val="00275EAC"/>
    <w:rsid w:val="00280E67"/>
    <w:rsid w:val="002814EC"/>
    <w:rsid w:val="0028369A"/>
    <w:rsid w:val="002838D5"/>
    <w:rsid w:val="002861FB"/>
    <w:rsid w:val="002903E0"/>
    <w:rsid w:val="0029543A"/>
    <w:rsid w:val="002971C9"/>
    <w:rsid w:val="002A04C4"/>
    <w:rsid w:val="002A2007"/>
    <w:rsid w:val="002A38DF"/>
    <w:rsid w:val="002A3DFB"/>
    <w:rsid w:val="002A4671"/>
    <w:rsid w:val="002A6734"/>
    <w:rsid w:val="002B303E"/>
    <w:rsid w:val="002C185B"/>
    <w:rsid w:val="002C2539"/>
    <w:rsid w:val="002C2BDF"/>
    <w:rsid w:val="002C2C36"/>
    <w:rsid w:val="002C3809"/>
    <w:rsid w:val="002D067A"/>
    <w:rsid w:val="002D34DD"/>
    <w:rsid w:val="002D5E04"/>
    <w:rsid w:val="002D6A07"/>
    <w:rsid w:val="002E1E89"/>
    <w:rsid w:val="002E210A"/>
    <w:rsid w:val="002E34BA"/>
    <w:rsid w:val="002F6674"/>
    <w:rsid w:val="003030E3"/>
    <w:rsid w:val="00304837"/>
    <w:rsid w:val="00305410"/>
    <w:rsid w:val="0030597E"/>
    <w:rsid w:val="00307F2C"/>
    <w:rsid w:val="00311221"/>
    <w:rsid w:val="00311C80"/>
    <w:rsid w:val="00317767"/>
    <w:rsid w:val="00317D76"/>
    <w:rsid w:val="0032196F"/>
    <w:rsid w:val="003253C0"/>
    <w:rsid w:val="0033267D"/>
    <w:rsid w:val="00342197"/>
    <w:rsid w:val="00343107"/>
    <w:rsid w:val="003437A3"/>
    <w:rsid w:val="0034461C"/>
    <w:rsid w:val="00344F13"/>
    <w:rsid w:val="00345BC1"/>
    <w:rsid w:val="00347E8E"/>
    <w:rsid w:val="003504A1"/>
    <w:rsid w:val="00351D0A"/>
    <w:rsid w:val="003529D2"/>
    <w:rsid w:val="00355210"/>
    <w:rsid w:val="003557DB"/>
    <w:rsid w:val="003558F8"/>
    <w:rsid w:val="0035666C"/>
    <w:rsid w:val="0036005E"/>
    <w:rsid w:val="003610FB"/>
    <w:rsid w:val="003653ED"/>
    <w:rsid w:val="0036796E"/>
    <w:rsid w:val="00370E7E"/>
    <w:rsid w:val="00376767"/>
    <w:rsid w:val="00381546"/>
    <w:rsid w:val="0038276D"/>
    <w:rsid w:val="00383463"/>
    <w:rsid w:val="00383899"/>
    <w:rsid w:val="00385540"/>
    <w:rsid w:val="00391B6F"/>
    <w:rsid w:val="00391E1A"/>
    <w:rsid w:val="00392E2A"/>
    <w:rsid w:val="00392E36"/>
    <w:rsid w:val="00395253"/>
    <w:rsid w:val="003956FB"/>
    <w:rsid w:val="0039729D"/>
    <w:rsid w:val="003A1289"/>
    <w:rsid w:val="003A2B38"/>
    <w:rsid w:val="003A4F09"/>
    <w:rsid w:val="003A6256"/>
    <w:rsid w:val="003B062F"/>
    <w:rsid w:val="003B6F3D"/>
    <w:rsid w:val="003C2D6A"/>
    <w:rsid w:val="003C682A"/>
    <w:rsid w:val="003D15C1"/>
    <w:rsid w:val="003E30DC"/>
    <w:rsid w:val="003E3378"/>
    <w:rsid w:val="003E6D12"/>
    <w:rsid w:val="003E736E"/>
    <w:rsid w:val="003F073E"/>
    <w:rsid w:val="003F38A7"/>
    <w:rsid w:val="003F55C3"/>
    <w:rsid w:val="003F5D0C"/>
    <w:rsid w:val="0040203D"/>
    <w:rsid w:val="0040243C"/>
    <w:rsid w:val="0040360B"/>
    <w:rsid w:val="00405649"/>
    <w:rsid w:val="00405B51"/>
    <w:rsid w:val="00412B0C"/>
    <w:rsid w:val="004141C2"/>
    <w:rsid w:val="00416B26"/>
    <w:rsid w:val="00417680"/>
    <w:rsid w:val="004176A9"/>
    <w:rsid w:val="004225B6"/>
    <w:rsid w:val="0042468C"/>
    <w:rsid w:val="0042705A"/>
    <w:rsid w:val="00433B6C"/>
    <w:rsid w:val="00434831"/>
    <w:rsid w:val="004357D9"/>
    <w:rsid w:val="00436997"/>
    <w:rsid w:val="0043713B"/>
    <w:rsid w:val="004372BE"/>
    <w:rsid w:val="00447B76"/>
    <w:rsid w:val="00450159"/>
    <w:rsid w:val="0045029A"/>
    <w:rsid w:val="00455370"/>
    <w:rsid w:val="0045571A"/>
    <w:rsid w:val="00457F39"/>
    <w:rsid w:val="00462125"/>
    <w:rsid w:val="004622AA"/>
    <w:rsid w:val="0046283F"/>
    <w:rsid w:val="00464155"/>
    <w:rsid w:val="00465F19"/>
    <w:rsid w:val="00466E98"/>
    <w:rsid w:val="0047270D"/>
    <w:rsid w:val="00475BBF"/>
    <w:rsid w:val="00480DF6"/>
    <w:rsid w:val="0048598C"/>
    <w:rsid w:val="00486131"/>
    <w:rsid w:val="00486814"/>
    <w:rsid w:val="0048787C"/>
    <w:rsid w:val="004A0190"/>
    <w:rsid w:val="004A0A7F"/>
    <w:rsid w:val="004A1324"/>
    <w:rsid w:val="004B0670"/>
    <w:rsid w:val="004C2B4D"/>
    <w:rsid w:val="004C3F6B"/>
    <w:rsid w:val="004C64B8"/>
    <w:rsid w:val="004D0203"/>
    <w:rsid w:val="004D0942"/>
    <w:rsid w:val="004D14E8"/>
    <w:rsid w:val="004D4D61"/>
    <w:rsid w:val="004D789C"/>
    <w:rsid w:val="004E4451"/>
    <w:rsid w:val="004E47E6"/>
    <w:rsid w:val="004F4963"/>
    <w:rsid w:val="004F73C6"/>
    <w:rsid w:val="00500D73"/>
    <w:rsid w:val="00503ED6"/>
    <w:rsid w:val="005053DD"/>
    <w:rsid w:val="00507098"/>
    <w:rsid w:val="00512EE6"/>
    <w:rsid w:val="00513D42"/>
    <w:rsid w:val="00520B3F"/>
    <w:rsid w:val="005219E4"/>
    <w:rsid w:val="00523A22"/>
    <w:rsid w:val="00531205"/>
    <w:rsid w:val="005320B9"/>
    <w:rsid w:val="00533D35"/>
    <w:rsid w:val="00536447"/>
    <w:rsid w:val="00536B26"/>
    <w:rsid w:val="00540231"/>
    <w:rsid w:val="005469BF"/>
    <w:rsid w:val="0055212D"/>
    <w:rsid w:val="00553DDD"/>
    <w:rsid w:val="00560DFA"/>
    <w:rsid w:val="005619F8"/>
    <w:rsid w:val="005637A7"/>
    <w:rsid w:val="00563C60"/>
    <w:rsid w:val="005640B4"/>
    <w:rsid w:val="00564B84"/>
    <w:rsid w:val="00572407"/>
    <w:rsid w:val="00580994"/>
    <w:rsid w:val="00581995"/>
    <w:rsid w:val="00582532"/>
    <w:rsid w:val="0058283D"/>
    <w:rsid w:val="00584507"/>
    <w:rsid w:val="00584B45"/>
    <w:rsid w:val="00596D46"/>
    <w:rsid w:val="005A104E"/>
    <w:rsid w:val="005A18A7"/>
    <w:rsid w:val="005B5450"/>
    <w:rsid w:val="005B5DF1"/>
    <w:rsid w:val="005B6578"/>
    <w:rsid w:val="005B7D02"/>
    <w:rsid w:val="005C2D39"/>
    <w:rsid w:val="005C4B19"/>
    <w:rsid w:val="005C65DA"/>
    <w:rsid w:val="005D0383"/>
    <w:rsid w:val="005D0A57"/>
    <w:rsid w:val="005D0C6B"/>
    <w:rsid w:val="005D71C3"/>
    <w:rsid w:val="005E0B5A"/>
    <w:rsid w:val="005F6D2B"/>
    <w:rsid w:val="00610A6D"/>
    <w:rsid w:val="006126A7"/>
    <w:rsid w:val="00613371"/>
    <w:rsid w:val="00622508"/>
    <w:rsid w:val="00623957"/>
    <w:rsid w:val="006250FB"/>
    <w:rsid w:val="00625926"/>
    <w:rsid w:val="00626A9A"/>
    <w:rsid w:val="00627E93"/>
    <w:rsid w:val="00632C9F"/>
    <w:rsid w:val="00632E76"/>
    <w:rsid w:val="00634D88"/>
    <w:rsid w:val="00641D5E"/>
    <w:rsid w:val="00642347"/>
    <w:rsid w:val="00652F94"/>
    <w:rsid w:val="00656227"/>
    <w:rsid w:val="00660C45"/>
    <w:rsid w:val="006669F7"/>
    <w:rsid w:val="00677D1C"/>
    <w:rsid w:val="00685ED9"/>
    <w:rsid w:val="006962EC"/>
    <w:rsid w:val="006A1637"/>
    <w:rsid w:val="006A473E"/>
    <w:rsid w:val="006B30EC"/>
    <w:rsid w:val="006C0105"/>
    <w:rsid w:val="006C0ABC"/>
    <w:rsid w:val="006C12ED"/>
    <w:rsid w:val="006C35B1"/>
    <w:rsid w:val="006C3C09"/>
    <w:rsid w:val="006C56C8"/>
    <w:rsid w:val="006C76FD"/>
    <w:rsid w:val="006C7FD0"/>
    <w:rsid w:val="006D19BA"/>
    <w:rsid w:val="006D46C0"/>
    <w:rsid w:val="006D6573"/>
    <w:rsid w:val="006D7846"/>
    <w:rsid w:val="006D7BD8"/>
    <w:rsid w:val="006E0AE8"/>
    <w:rsid w:val="006E0FA1"/>
    <w:rsid w:val="006E1E24"/>
    <w:rsid w:val="006E44C3"/>
    <w:rsid w:val="006E4688"/>
    <w:rsid w:val="006E53BA"/>
    <w:rsid w:val="006F5AC9"/>
    <w:rsid w:val="006F688C"/>
    <w:rsid w:val="0070150A"/>
    <w:rsid w:val="007030C7"/>
    <w:rsid w:val="007035DE"/>
    <w:rsid w:val="00703DDC"/>
    <w:rsid w:val="00711719"/>
    <w:rsid w:val="00712102"/>
    <w:rsid w:val="007129B3"/>
    <w:rsid w:val="00716210"/>
    <w:rsid w:val="0071662A"/>
    <w:rsid w:val="00716D41"/>
    <w:rsid w:val="00725460"/>
    <w:rsid w:val="00725872"/>
    <w:rsid w:val="00730C43"/>
    <w:rsid w:val="00731113"/>
    <w:rsid w:val="00734390"/>
    <w:rsid w:val="0073716A"/>
    <w:rsid w:val="00740939"/>
    <w:rsid w:val="007467F5"/>
    <w:rsid w:val="007475A2"/>
    <w:rsid w:val="00750472"/>
    <w:rsid w:val="00750579"/>
    <w:rsid w:val="0075342C"/>
    <w:rsid w:val="00760957"/>
    <w:rsid w:val="0076257A"/>
    <w:rsid w:val="00765C34"/>
    <w:rsid w:val="00766890"/>
    <w:rsid w:val="00770628"/>
    <w:rsid w:val="00777393"/>
    <w:rsid w:val="0078028A"/>
    <w:rsid w:val="0078049B"/>
    <w:rsid w:val="0078092C"/>
    <w:rsid w:val="00780BBA"/>
    <w:rsid w:val="00781ABE"/>
    <w:rsid w:val="00782680"/>
    <w:rsid w:val="00784B44"/>
    <w:rsid w:val="0079045D"/>
    <w:rsid w:val="00795315"/>
    <w:rsid w:val="00795620"/>
    <w:rsid w:val="00796540"/>
    <w:rsid w:val="007A1123"/>
    <w:rsid w:val="007A1B35"/>
    <w:rsid w:val="007A51D4"/>
    <w:rsid w:val="007B1257"/>
    <w:rsid w:val="007B3F88"/>
    <w:rsid w:val="007B405A"/>
    <w:rsid w:val="007C0E54"/>
    <w:rsid w:val="007C66F0"/>
    <w:rsid w:val="007C753B"/>
    <w:rsid w:val="007D35B6"/>
    <w:rsid w:val="007D79A1"/>
    <w:rsid w:val="007E14B4"/>
    <w:rsid w:val="007E58C8"/>
    <w:rsid w:val="007E7FCE"/>
    <w:rsid w:val="007F22AB"/>
    <w:rsid w:val="007F23B4"/>
    <w:rsid w:val="007F4C4B"/>
    <w:rsid w:val="007F50FC"/>
    <w:rsid w:val="007F596F"/>
    <w:rsid w:val="0080074C"/>
    <w:rsid w:val="00805913"/>
    <w:rsid w:val="008173C1"/>
    <w:rsid w:val="008205D1"/>
    <w:rsid w:val="008214A6"/>
    <w:rsid w:val="00823398"/>
    <w:rsid w:val="00827CD1"/>
    <w:rsid w:val="008316A3"/>
    <w:rsid w:val="0083230D"/>
    <w:rsid w:val="008333A9"/>
    <w:rsid w:val="00834636"/>
    <w:rsid w:val="00854082"/>
    <w:rsid w:val="00855E49"/>
    <w:rsid w:val="008565A4"/>
    <w:rsid w:val="008628BB"/>
    <w:rsid w:val="00862C3F"/>
    <w:rsid w:val="00864AA1"/>
    <w:rsid w:val="00865C55"/>
    <w:rsid w:val="00874FE8"/>
    <w:rsid w:val="00880DC2"/>
    <w:rsid w:val="00882DDA"/>
    <w:rsid w:val="00884A57"/>
    <w:rsid w:val="00884EAC"/>
    <w:rsid w:val="00885BE4"/>
    <w:rsid w:val="008878FE"/>
    <w:rsid w:val="008901F0"/>
    <w:rsid w:val="00894D95"/>
    <w:rsid w:val="0089699B"/>
    <w:rsid w:val="008A07B9"/>
    <w:rsid w:val="008A1B8A"/>
    <w:rsid w:val="008B1EC0"/>
    <w:rsid w:val="008B2BEE"/>
    <w:rsid w:val="008C13D8"/>
    <w:rsid w:val="008C214C"/>
    <w:rsid w:val="008C3202"/>
    <w:rsid w:val="008C370C"/>
    <w:rsid w:val="008C5752"/>
    <w:rsid w:val="008C61B9"/>
    <w:rsid w:val="008D21A4"/>
    <w:rsid w:val="008D2C47"/>
    <w:rsid w:val="008D560F"/>
    <w:rsid w:val="008E3D26"/>
    <w:rsid w:val="008E4FFD"/>
    <w:rsid w:val="008E672D"/>
    <w:rsid w:val="008F1BDC"/>
    <w:rsid w:val="008F59F1"/>
    <w:rsid w:val="008F66A7"/>
    <w:rsid w:val="008F75BF"/>
    <w:rsid w:val="00901C5E"/>
    <w:rsid w:val="00903135"/>
    <w:rsid w:val="00903467"/>
    <w:rsid w:val="00903A38"/>
    <w:rsid w:val="00904E0E"/>
    <w:rsid w:val="00907D2E"/>
    <w:rsid w:val="00910260"/>
    <w:rsid w:val="00911493"/>
    <w:rsid w:val="00911B6E"/>
    <w:rsid w:val="00911D18"/>
    <w:rsid w:val="00922118"/>
    <w:rsid w:val="009240B3"/>
    <w:rsid w:val="009248F6"/>
    <w:rsid w:val="00926991"/>
    <w:rsid w:val="00930904"/>
    <w:rsid w:val="0093094E"/>
    <w:rsid w:val="0093417D"/>
    <w:rsid w:val="00934303"/>
    <w:rsid w:val="009372B8"/>
    <w:rsid w:val="0093750D"/>
    <w:rsid w:val="00937C8E"/>
    <w:rsid w:val="0094168B"/>
    <w:rsid w:val="00946DD2"/>
    <w:rsid w:val="00952E3A"/>
    <w:rsid w:val="00954832"/>
    <w:rsid w:val="00954E9C"/>
    <w:rsid w:val="00956406"/>
    <w:rsid w:val="00957117"/>
    <w:rsid w:val="009614A3"/>
    <w:rsid w:val="0096183A"/>
    <w:rsid w:val="0096238E"/>
    <w:rsid w:val="009624CA"/>
    <w:rsid w:val="00962DC6"/>
    <w:rsid w:val="00963ED2"/>
    <w:rsid w:val="00966333"/>
    <w:rsid w:val="00966A20"/>
    <w:rsid w:val="009805BE"/>
    <w:rsid w:val="00981566"/>
    <w:rsid w:val="00981BA0"/>
    <w:rsid w:val="00981E95"/>
    <w:rsid w:val="00981E9D"/>
    <w:rsid w:val="00982A1B"/>
    <w:rsid w:val="0098569B"/>
    <w:rsid w:val="009A2989"/>
    <w:rsid w:val="009A4D38"/>
    <w:rsid w:val="009A592F"/>
    <w:rsid w:val="009A59C4"/>
    <w:rsid w:val="009B0FEB"/>
    <w:rsid w:val="009B4749"/>
    <w:rsid w:val="009B5E3E"/>
    <w:rsid w:val="009B6FC0"/>
    <w:rsid w:val="009C1570"/>
    <w:rsid w:val="009C5412"/>
    <w:rsid w:val="009C6A66"/>
    <w:rsid w:val="009C7D43"/>
    <w:rsid w:val="009D0370"/>
    <w:rsid w:val="009D2957"/>
    <w:rsid w:val="009D4538"/>
    <w:rsid w:val="009D597F"/>
    <w:rsid w:val="009D6024"/>
    <w:rsid w:val="009D6A61"/>
    <w:rsid w:val="009E05A7"/>
    <w:rsid w:val="009E1F2A"/>
    <w:rsid w:val="009E57F0"/>
    <w:rsid w:val="009F08E0"/>
    <w:rsid w:val="009F0F03"/>
    <w:rsid w:val="009F6F0F"/>
    <w:rsid w:val="009F7FAF"/>
    <w:rsid w:val="00A00EA6"/>
    <w:rsid w:val="00A01F8D"/>
    <w:rsid w:val="00A05743"/>
    <w:rsid w:val="00A06116"/>
    <w:rsid w:val="00A0783B"/>
    <w:rsid w:val="00A10AB5"/>
    <w:rsid w:val="00A154E7"/>
    <w:rsid w:val="00A15880"/>
    <w:rsid w:val="00A21EE8"/>
    <w:rsid w:val="00A229EA"/>
    <w:rsid w:val="00A23E53"/>
    <w:rsid w:val="00A27E96"/>
    <w:rsid w:val="00A30786"/>
    <w:rsid w:val="00A315C6"/>
    <w:rsid w:val="00A375FD"/>
    <w:rsid w:val="00A4068F"/>
    <w:rsid w:val="00A429EA"/>
    <w:rsid w:val="00A432BD"/>
    <w:rsid w:val="00A450BB"/>
    <w:rsid w:val="00A4523C"/>
    <w:rsid w:val="00A4551F"/>
    <w:rsid w:val="00A510EE"/>
    <w:rsid w:val="00A542AD"/>
    <w:rsid w:val="00A5532D"/>
    <w:rsid w:val="00A5579F"/>
    <w:rsid w:val="00A5723B"/>
    <w:rsid w:val="00A5791A"/>
    <w:rsid w:val="00A62830"/>
    <w:rsid w:val="00A62C11"/>
    <w:rsid w:val="00A639C0"/>
    <w:rsid w:val="00A64671"/>
    <w:rsid w:val="00A72190"/>
    <w:rsid w:val="00A72774"/>
    <w:rsid w:val="00A754B6"/>
    <w:rsid w:val="00A77129"/>
    <w:rsid w:val="00A77D07"/>
    <w:rsid w:val="00A819AA"/>
    <w:rsid w:val="00A8276A"/>
    <w:rsid w:val="00A82889"/>
    <w:rsid w:val="00A853D8"/>
    <w:rsid w:val="00A85FD0"/>
    <w:rsid w:val="00A86DD4"/>
    <w:rsid w:val="00A91A4F"/>
    <w:rsid w:val="00A9201F"/>
    <w:rsid w:val="00A97811"/>
    <w:rsid w:val="00AA1324"/>
    <w:rsid w:val="00AA2563"/>
    <w:rsid w:val="00AA4729"/>
    <w:rsid w:val="00AA4C75"/>
    <w:rsid w:val="00AA594F"/>
    <w:rsid w:val="00AC0837"/>
    <w:rsid w:val="00AC1DBB"/>
    <w:rsid w:val="00AC34D5"/>
    <w:rsid w:val="00AC5E25"/>
    <w:rsid w:val="00AD7377"/>
    <w:rsid w:val="00AE3959"/>
    <w:rsid w:val="00AE7161"/>
    <w:rsid w:val="00AE72EA"/>
    <w:rsid w:val="00AE7F3F"/>
    <w:rsid w:val="00AF2CA4"/>
    <w:rsid w:val="00AF55CB"/>
    <w:rsid w:val="00AF6F65"/>
    <w:rsid w:val="00B01A23"/>
    <w:rsid w:val="00B03679"/>
    <w:rsid w:val="00B12AF5"/>
    <w:rsid w:val="00B12D9D"/>
    <w:rsid w:val="00B152E0"/>
    <w:rsid w:val="00B15327"/>
    <w:rsid w:val="00B21233"/>
    <w:rsid w:val="00B21826"/>
    <w:rsid w:val="00B23688"/>
    <w:rsid w:val="00B23C7C"/>
    <w:rsid w:val="00B2586F"/>
    <w:rsid w:val="00B300A2"/>
    <w:rsid w:val="00B310F4"/>
    <w:rsid w:val="00B32AA2"/>
    <w:rsid w:val="00B3591E"/>
    <w:rsid w:val="00B36BD5"/>
    <w:rsid w:val="00B45BCE"/>
    <w:rsid w:val="00B46446"/>
    <w:rsid w:val="00B50A73"/>
    <w:rsid w:val="00B5179B"/>
    <w:rsid w:val="00B51B25"/>
    <w:rsid w:val="00B5352E"/>
    <w:rsid w:val="00B57A76"/>
    <w:rsid w:val="00B60C2E"/>
    <w:rsid w:val="00B6577F"/>
    <w:rsid w:val="00B7199C"/>
    <w:rsid w:val="00B72E92"/>
    <w:rsid w:val="00B81EF7"/>
    <w:rsid w:val="00B9075B"/>
    <w:rsid w:val="00B92E71"/>
    <w:rsid w:val="00B944D9"/>
    <w:rsid w:val="00B96B90"/>
    <w:rsid w:val="00BA4340"/>
    <w:rsid w:val="00BA5DEA"/>
    <w:rsid w:val="00BA65BD"/>
    <w:rsid w:val="00BB1EF7"/>
    <w:rsid w:val="00BB2982"/>
    <w:rsid w:val="00BB3137"/>
    <w:rsid w:val="00BC11EB"/>
    <w:rsid w:val="00BC3DC5"/>
    <w:rsid w:val="00BC4538"/>
    <w:rsid w:val="00BC475D"/>
    <w:rsid w:val="00BC4791"/>
    <w:rsid w:val="00BC73D5"/>
    <w:rsid w:val="00BD1F18"/>
    <w:rsid w:val="00BD3333"/>
    <w:rsid w:val="00BD34C6"/>
    <w:rsid w:val="00BE0D48"/>
    <w:rsid w:val="00BF33D8"/>
    <w:rsid w:val="00BF390D"/>
    <w:rsid w:val="00BF471F"/>
    <w:rsid w:val="00BF4BA9"/>
    <w:rsid w:val="00BF6DD0"/>
    <w:rsid w:val="00BF7C7B"/>
    <w:rsid w:val="00C024AD"/>
    <w:rsid w:val="00C03FC8"/>
    <w:rsid w:val="00C053B7"/>
    <w:rsid w:val="00C06270"/>
    <w:rsid w:val="00C0785A"/>
    <w:rsid w:val="00C110BA"/>
    <w:rsid w:val="00C111A3"/>
    <w:rsid w:val="00C14C17"/>
    <w:rsid w:val="00C15D79"/>
    <w:rsid w:val="00C22539"/>
    <w:rsid w:val="00C22C98"/>
    <w:rsid w:val="00C235B1"/>
    <w:rsid w:val="00C26643"/>
    <w:rsid w:val="00C314B6"/>
    <w:rsid w:val="00C32815"/>
    <w:rsid w:val="00C35B2B"/>
    <w:rsid w:val="00C36573"/>
    <w:rsid w:val="00C3752D"/>
    <w:rsid w:val="00C41ED1"/>
    <w:rsid w:val="00C439DC"/>
    <w:rsid w:val="00C43C3D"/>
    <w:rsid w:val="00C44A85"/>
    <w:rsid w:val="00C53D7E"/>
    <w:rsid w:val="00C57FFC"/>
    <w:rsid w:val="00C615E9"/>
    <w:rsid w:val="00C63143"/>
    <w:rsid w:val="00C6607D"/>
    <w:rsid w:val="00C6711E"/>
    <w:rsid w:val="00C71176"/>
    <w:rsid w:val="00C71BA8"/>
    <w:rsid w:val="00C74478"/>
    <w:rsid w:val="00C76299"/>
    <w:rsid w:val="00C77D1B"/>
    <w:rsid w:val="00C81437"/>
    <w:rsid w:val="00C81E10"/>
    <w:rsid w:val="00C87756"/>
    <w:rsid w:val="00C95EFF"/>
    <w:rsid w:val="00CA1978"/>
    <w:rsid w:val="00CA3450"/>
    <w:rsid w:val="00CA42F2"/>
    <w:rsid w:val="00CA6364"/>
    <w:rsid w:val="00CA6787"/>
    <w:rsid w:val="00CA7BCC"/>
    <w:rsid w:val="00CB05C5"/>
    <w:rsid w:val="00CB40CF"/>
    <w:rsid w:val="00CB6C8A"/>
    <w:rsid w:val="00CB6DEE"/>
    <w:rsid w:val="00CC134C"/>
    <w:rsid w:val="00CC227E"/>
    <w:rsid w:val="00CC65AE"/>
    <w:rsid w:val="00CC6BC2"/>
    <w:rsid w:val="00CD66FA"/>
    <w:rsid w:val="00CE14AD"/>
    <w:rsid w:val="00CE1962"/>
    <w:rsid w:val="00CE3EA1"/>
    <w:rsid w:val="00CE431B"/>
    <w:rsid w:val="00CE65B5"/>
    <w:rsid w:val="00CF29DD"/>
    <w:rsid w:val="00CF3B2E"/>
    <w:rsid w:val="00CF51D1"/>
    <w:rsid w:val="00D00239"/>
    <w:rsid w:val="00D031FE"/>
    <w:rsid w:val="00D0323A"/>
    <w:rsid w:val="00D040BD"/>
    <w:rsid w:val="00D12398"/>
    <w:rsid w:val="00D12D72"/>
    <w:rsid w:val="00D14634"/>
    <w:rsid w:val="00D20E6E"/>
    <w:rsid w:val="00D22550"/>
    <w:rsid w:val="00D25584"/>
    <w:rsid w:val="00D2732B"/>
    <w:rsid w:val="00D317A5"/>
    <w:rsid w:val="00D4671D"/>
    <w:rsid w:val="00D50485"/>
    <w:rsid w:val="00D53F41"/>
    <w:rsid w:val="00D55CF1"/>
    <w:rsid w:val="00D57072"/>
    <w:rsid w:val="00D6042D"/>
    <w:rsid w:val="00D63DC1"/>
    <w:rsid w:val="00D65E17"/>
    <w:rsid w:val="00D65E6B"/>
    <w:rsid w:val="00D675EB"/>
    <w:rsid w:val="00D718E9"/>
    <w:rsid w:val="00D755C5"/>
    <w:rsid w:val="00D75E48"/>
    <w:rsid w:val="00D77EDC"/>
    <w:rsid w:val="00D835E7"/>
    <w:rsid w:val="00D83618"/>
    <w:rsid w:val="00D84B41"/>
    <w:rsid w:val="00D87968"/>
    <w:rsid w:val="00D90FE2"/>
    <w:rsid w:val="00D973E6"/>
    <w:rsid w:val="00DA17BD"/>
    <w:rsid w:val="00DA2FBD"/>
    <w:rsid w:val="00DA32A6"/>
    <w:rsid w:val="00DA5286"/>
    <w:rsid w:val="00DA6FD0"/>
    <w:rsid w:val="00DB2DFD"/>
    <w:rsid w:val="00DB349D"/>
    <w:rsid w:val="00DB3691"/>
    <w:rsid w:val="00DB3CAE"/>
    <w:rsid w:val="00DB4DA7"/>
    <w:rsid w:val="00DC06DD"/>
    <w:rsid w:val="00DC0A02"/>
    <w:rsid w:val="00DC65BE"/>
    <w:rsid w:val="00DD02A1"/>
    <w:rsid w:val="00DD0DC8"/>
    <w:rsid w:val="00DD2D53"/>
    <w:rsid w:val="00DD2D7F"/>
    <w:rsid w:val="00DD3D36"/>
    <w:rsid w:val="00DD4DA8"/>
    <w:rsid w:val="00DD57AB"/>
    <w:rsid w:val="00DD7137"/>
    <w:rsid w:val="00DE2361"/>
    <w:rsid w:val="00DE2427"/>
    <w:rsid w:val="00DE4DC9"/>
    <w:rsid w:val="00DE5164"/>
    <w:rsid w:val="00DF11A7"/>
    <w:rsid w:val="00DF185D"/>
    <w:rsid w:val="00DF1C69"/>
    <w:rsid w:val="00DF2525"/>
    <w:rsid w:val="00DF2AB5"/>
    <w:rsid w:val="00DF5E9C"/>
    <w:rsid w:val="00DF79E6"/>
    <w:rsid w:val="00E00390"/>
    <w:rsid w:val="00E03A60"/>
    <w:rsid w:val="00E10E45"/>
    <w:rsid w:val="00E120CF"/>
    <w:rsid w:val="00E13A6D"/>
    <w:rsid w:val="00E15360"/>
    <w:rsid w:val="00E21D2E"/>
    <w:rsid w:val="00E22ADC"/>
    <w:rsid w:val="00E255B2"/>
    <w:rsid w:val="00E273A9"/>
    <w:rsid w:val="00E27F56"/>
    <w:rsid w:val="00E32A61"/>
    <w:rsid w:val="00E32BBD"/>
    <w:rsid w:val="00E341FC"/>
    <w:rsid w:val="00E350A0"/>
    <w:rsid w:val="00E41E72"/>
    <w:rsid w:val="00E43937"/>
    <w:rsid w:val="00E44EC6"/>
    <w:rsid w:val="00E45A45"/>
    <w:rsid w:val="00E46184"/>
    <w:rsid w:val="00E516D9"/>
    <w:rsid w:val="00E52257"/>
    <w:rsid w:val="00E55609"/>
    <w:rsid w:val="00E5571B"/>
    <w:rsid w:val="00E60535"/>
    <w:rsid w:val="00E60648"/>
    <w:rsid w:val="00E61F94"/>
    <w:rsid w:val="00E62BAD"/>
    <w:rsid w:val="00E715E6"/>
    <w:rsid w:val="00E736C3"/>
    <w:rsid w:val="00E74DC8"/>
    <w:rsid w:val="00E75163"/>
    <w:rsid w:val="00E76CD1"/>
    <w:rsid w:val="00E833F9"/>
    <w:rsid w:val="00E84AA2"/>
    <w:rsid w:val="00E911B2"/>
    <w:rsid w:val="00EA0D33"/>
    <w:rsid w:val="00EA2C7A"/>
    <w:rsid w:val="00EA4148"/>
    <w:rsid w:val="00EA4434"/>
    <w:rsid w:val="00EA548D"/>
    <w:rsid w:val="00EA6EE1"/>
    <w:rsid w:val="00EB63C8"/>
    <w:rsid w:val="00EB6427"/>
    <w:rsid w:val="00EC3396"/>
    <w:rsid w:val="00ED64E6"/>
    <w:rsid w:val="00EE49F7"/>
    <w:rsid w:val="00EF04EF"/>
    <w:rsid w:val="00EF4AF5"/>
    <w:rsid w:val="00EF5099"/>
    <w:rsid w:val="00EF70EE"/>
    <w:rsid w:val="00EF7788"/>
    <w:rsid w:val="00F0168E"/>
    <w:rsid w:val="00F04122"/>
    <w:rsid w:val="00F04964"/>
    <w:rsid w:val="00F1245F"/>
    <w:rsid w:val="00F12A08"/>
    <w:rsid w:val="00F1396C"/>
    <w:rsid w:val="00F13CCE"/>
    <w:rsid w:val="00F13F08"/>
    <w:rsid w:val="00F13FF3"/>
    <w:rsid w:val="00F14668"/>
    <w:rsid w:val="00F16E91"/>
    <w:rsid w:val="00F178AF"/>
    <w:rsid w:val="00F20D0F"/>
    <w:rsid w:val="00F221CE"/>
    <w:rsid w:val="00F23A11"/>
    <w:rsid w:val="00F2439C"/>
    <w:rsid w:val="00F24427"/>
    <w:rsid w:val="00F3003C"/>
    <w:rsid w:val="00F35628"/>
    <w:rsid w:val="00F3720C"/>
    <w:rsid w:val="00F40B46"/>
    <w:rsid w:val="00F43B63"/>
    <w:rsid w:val="00F51283"/>
    <w:rsid w:val="00F552DB"/>
    <w:rsid w:val="00F556B1"/>
    <w:rsid w:val="00F630A8"/>
    <w:rsid w:val="00F64561"/>
    <w:rsid w:val="00F71031"/>
    <w:rsid w:val="00F73FF5"/>
    <w:rsid w:val="00F7421A"/>
    <w:rsid w:val="00F74AE0"/>
    <w:rsid w:val="00F74CE4"/>
    <w:rsid w:val="00F75F5B"/>
    <w:rsid w:val="00F7603D"/>
    <w:rsid w:val="00F8261E"/>
    <w:rsid w:val="00F87153"/>
    <w:rsid w:val="00F91B4A"/>
    <w:rsid w:val="00F96322"/>
    <w:rsid w:val="00FA096A"/>
    <w:rsid w:val="00FB1B4B"/>
    <w:rsid w:val="00FB4D5C"/>
    <w:rsid w:val="00FB5500"/>
    <w:rsid w:val="00FB6FF5"/>
    <w:rsid w:val="00FD413E"/>
    <w:rsid w:val="00FD7F5D"/>
    <w:rsid w:val="00FE0210"/>
    <w:rsid w:val="00FE0B13"/>
    <w:rsid w:val="00FE109F"/>
    <w:rsid w:val="00FE1D9E"/>
    <w:rsid w:val="00FE6AE5"/>
    <w:rsid w:val="00FF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CDB8D9"/>
  <w15:docId w15:val="{086545E2-83E3-4698-B37F-4F43A175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HSAG Body Text"/>
    <w:qFormat/>
    <w:rsid w:val="00B60C2E"/>
    <w:pPr>
      <w:spacing w:after="120" w:line="240" w:lineRule="auto"/>
    </w:pPr>
    <w:rPr>
      <w:rFonts w:ascii="Times New Roman" w:hAnsi="Times New Roman"/>
    </w:rPr>
  </w:style>
  <w:style w:type="paragraph" w:styleId="Heading1">
    <w:name w:val="heading 1"/>
    <w:aliases w:val="HSAG Heading 1"/>
    <w:basedOn w:val="Normal"/>
    <w:next w:val="Normal"/>
    <w:link w:val="Heading1Char"/>
    <w:uiPriority w:val="9"/>
    <w:qFormat/>
    <w:rsid w:val="0078092C"/>
    <w:pPr>
      <w:spacing w:before="240" w:after="0"/>
      <w:jc w:val="center"/>
      <w:outlineLvl w:val="0"/>
    </w:pPr>
    <w:rPr>
      <w:rFonts w:ascii="Calibri" w:hAnsi="Calibri"/>
      <w:b/>
      <w:sz w:val="32"/>
      <w:szCs w:val="44"/>
    </w:rPr>
  </w:style>
  <w:style w:type="paragraph" w:styleId="Heading2">
    <w:name w:val="heading 2"/>
    <w:aliases w:val="HSAG Heading 2"/>
    <w:basedOn w:val="Normal"/>
    <w:next w:val="Normal"/>
    <w:link w:val="Heading2Char"/>
    <w:uiPriority w:val="9"/>
    <w:unhideWhenUsed/>
    <w:qFormat/>
    <w:rsid w:val="0096183A"/>
    <w:pPr>
      <w:spacing w:before="240"/>
      <w:outlineLvl w:val="1"/>
    </w:pPr>
    <w:rPr>
      <w:rFonts w:ascii="Calibri" w:hAnsi="Calibri" w:cs="Times New Roman"/>
      <w:b/>
      <w:color w:val="00549E" w:themeColor="text2"/>
      <w:sz w:val="28"/>
      <w:szCs w:val="28"/>
    </w:rPr>
  </w:style>
  <w:style w:type="paragraph" w:styleId="Heading3">
    <w:name w:val="heading 3"/>
    <w:aliases w:val="HSAG Heading 3"/>
    <w:basedOn w:val="Normal"/>
    <w:next w:val="Normal"/>
    <w:link w:val="Heading3Char"/>
    <w:uiPriority w:val="9"/>
    <w:unhideWhenUsed/>
    <w:qFormat/>
    <w:rsid w:val="0078092C"/>
    <w:pPr>
      <w:keepNext/>
      <w:keepLines/>
      <w:spacing w:before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8092C"/>
    <w:pPr>
      <w:keepNext/>
      <w:keepLines/>
      <w:spacing w:before="24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8092C"/>
    <w:pPr>
      <w:keepNext/>
      <w:keepLines/>
      <w:spacing w:before="240"/>
      <w:outlineLvl w:val="4"/>
    </w:pPr>
    <w:rPr>
      <w:rFonts w:ascii="Calibri" w:eastAsiaTheme="majorEastAsia" w:hAnsi="Calibri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15252"/>
    <w:pPr>
      <w:keepNext/>
      <w:keepLines/>
      <w:outlineLvl w:val="5"/>
    </w:pPr>
    <w:rPr>
      <w:rFonts w:ascii="Calibri" w:eastAsiaTheme="majorEastAsia" w:hAnsi="Calibr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89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3899"/>
  </w:style>
  <w:style w:type="paragraph" w:styleId="Footer">
    <w:name w:val="footer"/>
    <w:basedOn w:val="Normal"/>
    <w:link w:val="FooterChar"/>
    <w:uiPriority w:val="99"/>
    <w:unhideWhenUsed/>
    <w:rsid w:val="00FE0B13"/>
    <w:pPr>
      <w:pBdr>
        <w:top w:val="single" w:sz="4" w:space="1" w:color="auto"/>
      </w:pBdr>
      <w:tabs>
        <w:tab w:val="center" w:pos="4680"/>
        <w:tab w:val="right" w:pos="9360"/>
      </w:tabs>
      <w:spacing w:after="0"/>
      <w:jc w:val="right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E0B13"/>
    <w:rPr>
      <w:rFonts w:ascii="Calibri" w:hAnsi="Calibr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535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543A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auto" w:fill="61A2D8" w:themeFill="accent1"/>
      </w:tcPr>
    </w:tblStylePr>
    <w:tblStylePr w:type="band1Horz">
      <w:tblPr/>
      <w:tcPr>
        <w:shd w:val="clear" w:color="auto" w:fill="DFECF7" w:themeFill="accen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8276D"/>
    <w:pPr>
      <w:ind w:left="432" w:right="432"/>
    </w:pPr>
    <w:rPr>
      <w:i/>
      <w:iCs/>
      <w:color w:val="000000" w:themeColor="text1"/>
    </w:rPr>
  </w:style>
  <w:style w:type="character" w:customStyle="1" w:styleId="Heading1Char">
    <w:name w:val="Heading 1 Char"/>
    <w:aliases w:val="HSAG Heading 1 Char"/>
    <w:basedOn w:val="DefaultParagraphFont"/>
    <w:link w:val="Heading1"/>
    <w:uiPriority w:val="9"/>
    <w:rsid w:val="0078092C"/>
    <w:rPr>
      <w:rFonts w:ascii="Calibri" w:hAnsi="Calibri"/>
      <w:b/>
      <w:sz w:val="32"/>
      <w:szCs w:val="44"/>
    </w:rPr>
  </w:style>
  <w:style w:type="character" w:customStyle="1" w:styleId="Heading2Char">
    <w:name w:val="Heading 2 Char"/>
    <w:aliases w:val="HSAG Heading 2 Char"/>
    <w:basedOn w:val="DefaultParagraphFont"/>
    <w:link w:val="Heading2"/>
    <w:uiPriority w:val="9"/>
    <w:rsid w:val="0096183A"/>
    <w:rPr>
      <w:rFonts w:ascii="Calibri" w:hAnsi="Calibri" w:cs="Times New Roman"/>
      <w:b/>
      <w:color w:val="00549E" w:themeColor="text2"/>
      <w:sz w:val="28"/>
      <w:szCs w:val="28"/>
    </w:rPr>
  </w:style>
  <w:style w:type="character" w:customStyle="1" w:styleId="Heading3Char">
    <w:name w:val="Heading 3 Char"/>
    <w:aliases w:val="HSAG Heading 3 Char"/>
    <w:basedOn w:val="DefaultParagraphFont"/>
    <w:link w:val="Heading3"/>
    <w:uiPriority w:val="9"/>
    <w:rsid w:val="0078092C"/>
    <w:rPr>
      <w:rFonts w:ascii="Calibri" w:eastAsiaTheme="majorEastAsia" w:hAnsi="Calibri" w:cstheme="majorBidi"/>
      <w:b/>
      <w:bCs/>
    </w:rPr>
  </w:style>
  <w:style w:type="paragraph" w:styleId="NoSpacing">
    <w:name w:val="No Spacing"/>
    <w:uiPriority w:val="1"/>
    <w:qFormat/>
    <w:rsid w:val="0078092C"/>
    <w:pPr>
      <w:spacing w:after="0" w:line="240" w:lineRule="auto"/>
    </w:pPr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78092C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8092C"/>
    <w:rPr>
      <w:rFonts w:ascii="Calibri" w:eastAsiaTheme="majorEastAsia" w:hAnsi="Calibr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38276D"/>
    <w:rPr>
      <w:rFonts w:ascii="Times New Roman" w:hAnsi="Times New Roman"/>
      <w:i/>
      <w:iCs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015252"/>
    <w:rPr>
      <w:rFonts w:ascii="Calibri" w:eastAsiaTheme="majorEastAsia" w:hAnsi="Calibri" w:cstheme="majorBidi"/>
      <w:i/>
      <w:iCs/>
    </w:rPr>
  </w:style>
  <w:style w:type="paragraph" w:customStyle="1" w:styleId="HSAGBullets">
    <w:name w:val="HSAG Bullets"/>
    <w:basedOn w:val="Normal"/>
    <w:qFormat/>
    <w:rsid w:val="0078092C"/>
    <w:pPr>
      <w:numPr>
        <w:numId w:val="1"/>
      </w:numPr>
      <w:spacing w:after="60"/>
      <w:contextualSpacing/>
    </w:pPr>
    <w:rPr>
      <w:rFonts w:eastAsia="Times New Roman" w:cs="Times New Roman"/>
    </w:rPr>
  </w:style>
  <w:style w:type="paragraph" w:customStyle="1" w:styleId="HSAGBullets2">
    <w:name w:val="HSAG Bullets 2"/>
    <w:basedOn w:val="HSAGBullets"/>
    <w:qFormat/>
    <w:rsid w:val="0038276D"/>
    <w:pPr>
      <w:numPr>
        <w:numId w:val="2"/>
      </w:numPr>
      <w:ind w:left="1224"/>
    </w:pPr>
  </w:style>
  <w:style w:type="paragraph" w:customStyle="1" w:styleId="HSAGNumbers">
    <w:name w:val="HSAG Numbers"/>
    <w:basedOn w:val="HSAGBullets"/>
    <w:qFormat/>
    <w:rsid w:val="0038276D"/>
    <w:pPr>
      <w:numPr>
        <w:numId w:val="3"/>
      </w:numPr>
      <w:ind w:left="720"/>
    </w:pPr>
  </w:style>
  <w:style w:type="paragraph" w:customStyle="1" w:styleId="HSAGNumbers2">
    <w:name w:val="HSAG Numbers 2"/>
    <w:basedOn w:val="HSAGBullets2"/>
    <w:qFormat/>
    <w:rsid w:val="0038276D"/>
    <w:pPr>
      <w:numPr>
        <w:numId w:val="4"/>
      </w:numPr>
      <w:ind w:left="1224"/>
    </w:pPr>
  </w:style>
  <w:style w:type="paragraph" w:customStyle="1" w:styleId="HSAGTableText">
    <w:name w:val="HSAG Table Text"/>
    <w:basedOn w:val="Normal"/>
    <w:qFormat/>
    <w:rsid w:val="00015252"/>
    <w:pPr>
      <w:spacing w:before="60" w:after="60"/>
    </w:pPr>
    <w:rPr>
      <w:rFonts w:cs="Times New Roman"/>
      <w:color w:val="000000" w:themeColor="text1"/>
      <w:sz w:val="20"/>
      <w:szCs w:val="20"/>
    </w:rPr>
  </w:style>
  <w:style w:type="paragraph" w:customStyle="1" w:styleId="HSAGTableHeading">
    <w:name w:val="HSAG Table Heading"/>
    <w:basedOn w:val="Heading3"/>
    <w:qFormat/>
    <w:rsid w:val="00A4068F"/>
    <w:pPr>
      <w:outlineLvl w:val="9"/>
    </w:pPr>
    <w:rPr>
      <w:b w:val="0"/>
      <w:color w:val="FFFFFF" w:themeColor="background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BC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BCE"/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45BCE"/>
    <w:rPr>
      <w:b/>
      <w:bCs/>
      <w:i/>
      <w:iCs/>
      <w:color w:val="61A2D8" w:themeColor="accent1"/>
    </w:rPr>
  </w:style>
  <w:style w:type="character" w:styleId="Hyperlink">
    <w:name w:val="Hyperlink"/>
    <w:basedOn w:val="DefaultParagraphFont"/>
    <w:uiPriority w:val="99"/>
    <w:unhideWhenUsed/>
    <w:rsid w:val="00B45BC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6E1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05410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CA7B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Shading-Accent6">
    <w:name w:val="Light Shading Accent 6"/>
    <w:basedOn w:val="TableNormal"/>
    <w:uiPriority w:val="60"/>
    <w:rsid w:val="00082023"/>
    <w:pPr>
      <w:spacing w:after="0" w:line="240" w:lineRule="auto"/>
    </w:pPr>
    <w:rPr>
      <w:color w:val="003E76" w:themeColor="accent6" w:themeShade="BF"/>
    </w:rPr>
    <w:tblPr>
      <w:tblStyleRowBandSize w:val="1"/>
      <w:tblStyleColBandSize w:val="1"/>
      <w:tblBorders>
        <w:top w:val="single" w:sz="8" w:space="0" w:color="00549E" w:themeColor="accent6"/>
        <w:bottom w:val="single" w:sz="8" w:space="0" w:color="00549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Borders>
        <w:top w:val="single" w:sz="8" w:space="0" w:color="61A2D8" w:themeColor="accent1"/>
        <w:left w:val="single" w:sz="8" w:space="0" w:color="61A2D8" w:themeColor="accent1"/>
        <w:bottom w:val="single" w:sz="8" w:space="0" w:color="61A2D8" w:themeColor="accent1"/>
        <w:right w:val="single" w:sz="8" w:space="0" w:color="61A2D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2D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band1Horz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</w:style>
  <w:style w:type="table" w:styleId="LightShading-Accent4">
    <w:name w:val="Light Shading Accent 4"/>
    <w:basedOn w:val="TableNormal"/>
    <w:uiPriority w:val="60"/>
    <w:rsid w:val="00082023"/>
    <w:pPr>
      <w:spacing w:after="0" w:line="240" w:lineRule="auto"/>
    </w:pPr>
    <w:rPr>
      <w:color w:val="E46A0A" w:themeColor="accent4" w:themeShade="BF"/>
    </w:rPr>
    <w:tblPr>
      <w:tblStyleRowBandSize w:val="1"/>
      <w:tblStyleColBandSize w:val="1"/>
      <w:tblBorders>
        <w:top w:val="single" w:sz="8" w:space="0" w:color="F79548" w:themeColor="accent4"/>
        <w:bottom w:val="single" w:sz="8" w:space="0" w:color="F7954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82023"/>
    <w:pPr>
      <w:spacing w:after="0" w:line="240" w:lineRule="auto"/>
    </w:pPr>
    <w:rPr>
      <w:color w:val="3B8A35" w:themeColor="accent3" w:themeShade="BF"/>
    </w:rPr>
    <w:tblPr>
      <w:tblStyleRowBandSize w:val="1"/>
      <w:tblStyleColBandSize w:val="1"/>
      <w:tblBorders>
        <w:top w:val="single" w:sz="8" w:space="0" w:color="50B848" w:themeColor="accent3"/>
        <w:bottom w:val="single" w:sz="8" w:space="0" w:color="50B84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Borders>
        <w:top w:val="single" w:sz="8" w:space="0" w:color="F79548" w:themeColor="accent4"/>
        <w:left w:val="single" w:sz="8" w:space="0" w:color="F79548" w:themeColor="accent4"/>
        <w:bottom w:val="single" w:sz="8" w:space="0" w:color="F79548" w:themeColor="accent4"/>
        <w:right w:val="single" w:sz="8" w:space="0" w:color="F7954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54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band1Horz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BB3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4D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4DD"/>
    <w:rPr>
      <w:rFonts w:ascii="Times New Roman" w:hAnsi="Times New Roman"/>
      <w:b/>
      <w:bCs/>
      <w:sz w:val="20"/>
      <w:szCs w:val="20"/>
    </w:rPr>
  </w:style>
  <w:style w:type="table" w:customStyle="1" w:styleId="LightList-Accent11">
    <w:name w:val="Light List - Accent 11"/>
    <w:basedOn w:val="TableNormal"/>
    <w:next w:val="LightList-Accent1"/>
    <w:uiPriority w:val="61"/>
    <w:rsid w:val="00E273A9"/>
    <w:pPr>
      <w:spacing w:after="0" w:line="240" w:lineRule="auto"/>
    </w:pPr>
    <w:tblPr>
      <w:tblStyleRowBandSize w:val="1"/>
      <w:tblStyleColBandSize w:val="1"/>
      <w:tblBorders>
        <w:top w:val="single" w:sz="8" w:space="0" w:color="61A2D8"/>
        <w:left w:val="single" w:sz="8" w:space="0" w:color="61A2D8"/>
        <w:bottom w:val="single" w:sz="8" w:space="0" w:color="61A2D8"/>
        <w:right w:val="single" w:sz="8" w:space="0" w:color="61A2D8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1A2D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band1Horz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E4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BBB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43E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0210"/>
    <w:pPr>
      <w:spacing w:after="100"/>
      <w:ind w:left="220"/>
    </w:pPr>
  </w:style>
  <w:style w:type="paragraph" w:styleId="Revision">
    <w:name w:val="Revision"/>
    <w:hidden/>
    <w:uiPriority w:val="99"/>
    <w:semiHidden/>
    <w:rsid w:val="00DF1C69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rs\AppData\Local\Microsoft\Windows\Temporary%20Internet%20Files\Content.Outlook\7NSBK37M\HSAG_WordDocTemplate_Landscape.dotx" TargetMode="External"/></Relationships>
</file>

<file path=word/theme/theme1.xml><?xml version="1.0" encoding="utf-8"?>
<a:theme xmlns:a="http://schemas.openxmlformats.org/drawingml/2006/main" name="Office Theme">
  <a:themeElements>
    <a:clrScheme name="HSAG">
      <a:dk1>
        <a:sysClr val="windowText" lastClr="000000"/>
      </a:dk1>
      <a:lt1>
        <a:sysClr val="window" lastClr="FFFFFF"/>
      </a:lt1>
      <a:dk2>
        <a:srgbClr val="00549E"/>
      </a:dk2>
      <a:lt2>
        <a:srgbClr val="FFFFFF"/>
      </a:lt2>
      <a:accent1>
        <a:srgbClr val="61A2D8"/>
      </a:accent1>
      <a:accent2>
        <a:srgbClr val="C02640"/>
      </a:accent2>
      <a:accent3>
        <a:srgbClr val="50B848"/>
      </a:accent3>
      <a:accent4>
        <a:srgbClr val="F79548"/>
      </a:accent4>
      <a:accent5>
        <a:srgbClr val="3F3F3F"/>
      </a:accent5>
      <a:accent6>
        <a:srgbClr val="00549E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E796FF7251342BB3E1FF206C474B3" ma:contentTypeVersion="6" ma:contentTypeDescription="Create a new document." ma:contentTypeScope="" ma:versionID="8abd43fac368164454752d422963ab65">
  <xsd:schema xmlns:xsd="http://www.w3.org/2001/XMLSchema" xmlns:xs="http://www.w3.org/2001/XMLSchema" xmlns:p="http://schemas.microsoft.com/office/2006/metadata/properties" xmlns:ns3="6d042460-b09c-44e0-bd61-a03c419d2a0e" targetNamespace="http://schemas.microsoft.com/office/2006/metadata/properties" ma:root="true" ma:fieldsID="a4162aff6144e7bd09d3b52c6d7103d0" ns3:_="">
    <xsd:import namespace="6d042460-b09c-44e0-bd61-a03c419d2a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42460-b09c-44e0-bd61-a03c419d2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33C98-6F0B-4BDA-9FDB-2736EF0A4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042460-b09c-44e0-bd61-a03c419d2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EA8DEF-B495-442E-9B62-1C34D9E4A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86315-69EB-47F3-9604-4D951849DC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6BD1B-8145-4EC5-AE3C-D8B1871B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HSAG_WordDocTemplate_Landscape</Template>
  <TotalTime>102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Services Advisory Group</vt:lpstr>
    </vt:vector>
  </TitlesOfParts>
  <Company>Health Services Advisory Group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Services Advisory Group</dc:title>
  <dc:creator>Keith Chartier</dc:creator>
  <cp:keywords>HSAG, Health Services Advisory Group</cp:keywords>
  <cp:lastModifiedBy>Robert Geist [KDHE]</cp:lastModifiedBy>
  <cp:revision>18</cp:revision>
  <cp:lastPrinted>2016-03-08T14:21:00Z</cp:lastPrinted>
  <dcterms:created xsi:type="dcterms:W3CDTF">2020-04-28T20:42:00Z</dcterms:created>
  <dcterms:modified xsi:type="dcterms:W3CDTF">2020-08-26T21:53:00Z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0x010100704E796FF7251342BB3E1FF206C474B3</vt:lpwstr>
  </property>
</Properties>
</file>