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B11" w:rsidRDefault="00CA4B11">
      <w:bookmarkStart w:id="0" w:name="_GoBack"/>
      <w:bookmarkEnd w:id="0"/>
    </w:p>
    <w:p w:rsidR="00CA4B11" w:rsidRPr="00CA4B11" w:rsidRDefault="00CA4B11">
      <w:pPr>
        <w:rPr>
          <w:i/>
        </w:rPr>
      </w:pPr>
      <w:proofErr w:type="gramStart"/>
      <w:r w:rsidRPr="00CA4B11">
        <w:rPr>
          <w:i/>
        </w:rPr>
        <w:t xml:space="preserve">Document will be translated into Facilities Resource Group project management software, </w:t>
      </w:r>
      <w:proofErr w:type="spellStart"/>
      <w:r w:rsidRPr="00CA4B11">
        <w:rPr>
          <w:i/>
        </w:rPr>
        <w:t>eBuilder</w:t>
      </w:r>
      <w:proofErr w:type="spellEnd"/>
      <w:r w:rsidRPr="00CA4B11">
        <w:rPr>
          <w:i/>
        </w:rPr>
        <w:t xml:space="preserve"> for documentation management and tracking.</w:t>
      </w:r>
      <w:proofErr w:type="gramEnd"/>
      <w:r>
        <w:rPr>
          <w:i/>
        </w:rPr>
        <w:t xml:space="preserve"> Only the fields of information should be reviewed.</w:t>
      </w:r>
    </w:p>
    <w:p w:rsidR="00CA4B11" w:rsidRDefault="00CA4B11"/>
    <w:p w:rsidR="003B298E" w:rsidRDefault="0060575A">
      <w:r>
        <w:t>Project Name:</w:t>
      </w:r>
    </w:p>
    <w:p w:rsidR="0060575A" w:rsidRDefault="0060575A">
      <w:r>
        <w:t>Project Number:</w:t>
      </w:r>
    </w:p>
    <w:p w:rsidR="002615DB" w:rsidRDefault="002615DB">
      <w:r>
        <w:t>Project Location:</w:t>
      </w:r>
    </w:p>
    <w:p w:rsidR="0060575A" w:rsidRDefault="0060575A">
      <w:r>
        <w:t xml:space="preserve"> Capital Project Type: Discretionary, </w:t>
      </w:r>
      <w:r w:rsidR="00CA4B11">
        <w:t>Facility Infrastructure Pool (</w:t>
      </w:r>
      <w:r>
        <w:t>FIP</w:t>
      </w:r>
      <w:r w:rsidR="00CA4B11">
        <w:t>)</w:t>
      </w:r>
      <w:r>
        <w:t>, Major</w:t>
      </w:r>
      <w:r w:rsidR="00CA4B11">
        <w:t xml:space="preserve"> (&gt;$10M)</w:t>
      </w:r>
    </w:p>
    <w:p w:rsidR="0060575A" w:rsidRDefault="0060575A">
      <w:r>
        <w:t>Project Approval:</w:t>
      </w:r>
    </w:p>
    <w:p w:rsidR="0060575A" w:rsidRDefault="0060575A">
      <w:r>
        <w:t>Project Construction Start:</w:t>
      </w:r>
    </w:p>
    <w:p w:rsidR="00DA0B21" w:rsidRDefault="00DA0B21" w:rsidP="00DA0B21">
      <w:pPr>
        <w:spacing w:after="0"/>
      </w:pPr>
      <w:r>
        <w:t>Anticipated ICRA development start date:</w:t>
      </w:r>
    </w:p>
    <w:p w:rsidR="00DA0B21" w:rsidRDefault="00DA0B21"/>
    <w:p w:rsidR="0060575A" w:rsidRDefault="0060575A">
      <w:r>
        <w:t>Anticipated ICRA Assessment Level: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Type A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Type B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Type C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Type D</w:t>
      </w:r>
    </w:p>
    <w:p w:rsidR="0060575A" w:rsidRDefault="0060575A"/>
    <w:p w:rsidR="0060575A" w:rsidRDefault="0060575A">
      <w:r>
        <w:t>Anticipated patient risk group;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Low Risk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Medium Risk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High Risk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Highest Risk</w:t>
      </w:r>
    </w:p>
    <w:p w:rsidR="0060575A" w:rsidRDefault="0060575A" w:rsidP="0060575A"/>
    <w:p w:rsidR="0060575A" w:rsidRDefault="0060575A" w:rsidP="0060575A">
      <w:r>
        <w:t>Anticipated construction class;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I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II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III</w:t>
      </w:r>
    </w:p>
    <w:p w:rsidR="0060575A" w:rsidRDefault="0060575A" w:rsidP="0060575A">
      <w:pPr>
        <w:spacing w:after="0"/>
        <w:ind w:left="720"/>
      </w:pPr>
      <w:r>
        <w:rPr>
          <w:rFonts w:ascii="MS Gothic" w:eastAsia="MS Gothic" w:hAnsi="MS Gothic" w:hint="eastAsia"/>
        </w:rPr>
        <w:t>☑</w:t>
      </w:r>
      <w:r>
        <w:t>IV</w:t>
      </w:r>
    </w:p>
    <w:p w:rsidR="0060575A" w:rsidRDefault="0060575A" w:rsidP="0060575A">
      <w:pPr>
        <w:spacing w:after="0"/>
      </w:pPr>
    </w:p>
    <w:p w:rsidR="00DA0B21" w:rsidRDefault="00DA0B21">
      <w:pPr>
        <w:spacing w:after="0"/>
      </w:pPr>
    </w:p>
    <w:sectPr w:rsidR="00DA0B21" w:rsidSect="008C41FA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C11" w:rsidRDefault="00210C11" w:rsidP="0095141E">
      <w:pPr>
        <w:spacing w:after="0" w:line="240" w:lineRule="auto"/>
      </w:pPr>
      <w:r>
        <w:separator/>
      </w:r>
    </w:p>
  </w:endnote>
  <w:endnote w:type="continuationSeparator" w:id="0">
    <w:p w:rsidR="00210C11" w:rsidRDefault="00210C11" w:rsidP="00951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C11" w:rsidRDefault="00210C11" w:rsidP="0095141E">
      <w:pPr>
        <w:spacing w:after="0" w:line="240" w:lineRule="auto"/>
      </w:pPr>
      <w:r>
        <w:separator/>
      </w:r>
    </w:p>
  </w:footnote>
  <w:footnote w:type="continuationSeparator" w:id="0">
    <w:p w:rsidR="00210C11" w:rsidRDefault="00210C11" w:rsidP="00951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41E" w:rsidRDefault="0095141E">
    <w:pPr>
      <w:pStyle w:val="Header"/>
    </w:pPr>
    <w:r>
      <w:rPr>
        <w:noProof/>
      </w:rPr>
      <w:drawing>
        <wp:inline distT="0" distB="0" distL="0" distR="0">
          <wp:extent cx="1669312" cy="434630"/>
          <wp:effectExtent l="0" t="0" r="762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cension_health_fullcolor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69422" cy="434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60575A"/>
    <w:rsid w:val="000E3927"/>
    <w:rsid w:val="00210C11"/>
    <w:rsid w:val="002615DB"/>
    <w:rsid w:val="003B298E"/>
    <w:rsid w:val="00540B52"/>
    <w:rsid w:val="0060575A"/>
    <w:rsid w:val="008C41FA"/>
    <w:rsid w:val="0095141E"/>
    <w:rsid w:val="00CA4B11"/>
    <w:rsid w:val="00DA0B21"/>
    <w:rsid w:val="00FE5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07D"/>
  </w:style>
  <w:style w:type="paragraph" w:styleId="Heading1">
    <w:name w:val="heading 1"/>
    <w:basedOn w:val="Normal"/>
    <w:next w:val="Normal"/>
    <w:link w:val="Heading1Char"/>
    <w:uiPriority w:val="9"/>
    <w:qFormat/>
    <w:rsid w:val="00FE5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FE507D"/>
    <w:pPr>
      <w:keepNext/>
      <w:tabs>
        <w:tab w:val="left" w:pos="4725"/>
      </w:tabs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5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FE507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E50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1E"/>
  </w:style>
  <w:style w:type="paragraph" w:styleId="Footer">
    <w:name w:val="footer"/>
    <w:basedOn w:val="Normal"/>
    <w:link w:val="FooterChar"/>
    <w:uiPriority w:val="99"/>
    <w:unhideWhenUsed/>
    <w:rsid w:val="00951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1E"/>
  </w:style>
  <w:style w:type="paragraph" w:styleId="BalloonText">
    <w:name w:val="Balloon Text"/>
    <w:basedOn w:val="Normal"/>
    <w:link w:val="BalloonTextChar"/>
    <w:uiPriority w:val="99"/>
    <w:semiHidden/>
    <w:unhideWhenUsed/>
    <w:rsid w:val="0095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4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07D"/>
  </w:style>
  <w:style w:type="paragraph" w:styleId="Heading1">
    <w:name w:val="heading 1"/>
    <w:basedOn w:val="Normal"/>
    <w:next w:val="Normal"/>
    <w:link w:val="Heading1Char"/>
    <w:uiPriority w:val="9"/>
    <w:qFormat/>
    <w:rsid w:val="00FE50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FE507D"/>
    <w:pPr>
      <w:keepNext/>
      <w:tabs>
        <w:tab w:val="left" w:pos="4725"/>
      </w:tabs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50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rsid w:val="00FE507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FE50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1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141E"/>
  </w:style>
  <w:style w:type="paragraph" w:styleId="Footer">
    <w:name w:val="footer"/>
    <w:basedOn w:val="Normal"/>
    <w:link w:val="FooterChar"/>
    <w:uiPriority w:val="99"/>
    <w:unhideWhenUsed/>
    <w:rsid w:val="00951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41E"/>
  </w:style>
  <w:style w:type="paragraph" w:styleId="BalloonText">
    <w:name w:val="Balloon Text"/>
    <w:basedOn w:val="Normal"/>
    <w:link w:val="BalloonTextChar"/>
    <w:uiPriority w:val="99"/>
    <w:semiHidden/>
    <w:unhideWhenUsed/>
    <w:rsid w:val="00951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4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825DAF3FAEC048BD9C7C96A5EBD9B9" ma:contentTypeVersion="5" ma:contentTypeDescription="Create a new document." ma:contentTypeScope="" ma:versionID="c1ada871479bcd20da265ddced02c4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76a7fc549c09abdef66775e19c716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91BE83-6604-4924-AF7F-07A6F05891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C696A1-7A2D-43AD-A6F9-1278BC8EB9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B50E85-56A6-4153-8C63-8D3DB3275E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AHIS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Cayton, Jennifer</dc:creator>
  <cp:lastModifiedBy>jmcleod</cp:lastModifiedBy>
  <cp:revision>2</cp:revision>
  <cp:lastPrinted>2015-07-24T14:14:00Z</cp:lastPrinted>
  <dcterms:created xsi:type="dcterms:W3CDTF">2015-07-24T14:14:00Z</dcterms:created>
  <dcterms:modified xsi:type="dcterms:W3CDTF">2015-07-24T14:14:00Z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0x010100BB825DAF3FAEC048BD9C7C96A5EBD9B9</vt:lpwstr>
  </property>
</Properties>
</file>