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34C5" w14:textId="3DC641A2" w:rsidR="0033014E" w:rsidRDefault="0033014E" w:rsidP="00287F71">
      <w:pPr>
        <w:ind w:right="-360"/>
        <w:contextualSpacing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BEE7E" wp14:editId="323B8A4C">
                <wp:simplePos x="0" y="0"/>
                <wp:positionH relativeFrom="column">
                  <wp:posOffset>-899160</wp:posOffset>
                </wp:positionH>
                <wp:positionV relativeFrom="paragraph">
                  <wp:posOffset>20320</wp:posOffset>
                </wp:positionV>
                <wp:extent cx="7742555" cy="373380"/>
                <wp:effectExtent l="0" t="0" r="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2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E6115" w14:textId="724BA1C8" w:rsidR="001D4FCD" w:rsidRPr="0044049A" w:rsidRDefault="001D4FCD" w:rsidP="00330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Application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BEE7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70.8pt;margin-top:1.6pt;width:609.6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" filled="f" stroked="f" strokeweight=".5pt">
                <v:textbox>
                  <w:txbxContent>
                    <w:p w14:paraId="6A2E6115" w14:textId="724BA1C8" w:rsidR="001D4FCD" w:rsidRPr="0044049A" w:rsidRDefault="001D4FCD" w:rsidP="00330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Application of 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7C0B8" wp14:editId="79D0A8DB">
                <wp:simplePos x="0" y="0"/>
                <wp:positionH relativeFrom="column">
                  <wp:posOffset>-897890</wp:posOffset>
                </wp:positionH>
                <wp:positionV relativeFrom="paragraph">
                  <wp:posOffset>-37253</wp:posOffset>
                </wp:positionV>
                <wp:extent cx="7742555" cy="465455"/>
                <wp:effectExtent l="0" t="0" r="1714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2555" cy="465455"/>
                        </a:xfrm>
                        <a:prstGeom prst="rect">
                          <a:avLst/>
                        </a:prstGeom>
                        <a:solidFill>
                          <a:srgbClr val="00559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413E6" id="Rectangle 3" o:spid="_x0000_s1026" style="position:absolute;margin-left:-70.7pt;margin-top:-2.95pt;width:609.65pt;height:3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" fillcolor="#005595" strokecolor="#1f3763 [1604]" strokeweight="1pt"/>
            </w:pict>
          </mc:Fallback>
        </mc:AlternateContent>
      </w:r>
    </w:p>
    <w:p w14:paraId="71DA8EEF" w14:textId="77777777" w:rsidR="0033014E" w:rsidRDefault="0033014E" w:rsidP="005B2AEB">
      <w:pPr>
        <w:ind w:left="-360" w:right="-360"/>
        <w:contextualSpacing/>
        <w:jc w:val="center"/>
        <w:rPr>
          <w:b/>
          <w:sz w:val="28"/>
          <w:szCs w:val="28"/>
        </w:rPr>
      </w:pPr>
    </w:p>
    <w:p w14:paraId="16BBC33C" w14:textId="4CAE50C5" w:rsidR="00287F71" w:rsidRDefault="0033014E" w:rsidP="00287F71">
      <w:pPr>
        <w:ind w:left="-360" w:right="-360"/>
        <w:contextualSpacing/>
        <w:jc w:val="center"/>
        <w:rPr>
          <w:rFonts w:cstheme="minorHAnsi"/>
          <w:b/>
          <w:u w:val="single"/>
        </w:rPr>
      </w:pPr>
      <w:r>
        <w:rPr>
          <w:b/>
          <w:sz w:val="28"/>
          <w:szCs w:val="28"/>
        </w:rPr>
        <w:br/>
      </w:r>
      <w:r w:rsidR="00636B0C">
        <w:rPr>
          <w:b/>
          <w:sz w:val="28"/>
          <w:szCs w:val="28"/>
        </w:rPr>
        <w:t>Community Health Worker Clinic Teams</w:t>
      </w:r>
    </w:p>
    <w:p w14:paraId="1F00BE59" w14:textId="77777777" w:rsidR="00287F71" w:rsidRDefault="00287F71" w:rsidP="00287F71">
      <w:pPr>
        <w:ind w:left="-360" w:right="-360"/>
        <w:contextualSpacing/>
        <w:jc w:val="center"/>
        <w:rPr>
          <w:rFonts w:cstheme="minorHAnsi"/>
          <w:b/>
          <w:u w:val="single"/>
        </w:rPr>
      </w:pPr>
    </w:p>
    <w:p w14:paraId="36436459" w14:textId="3C3D8414" w:rsidR="0044049A" w:rsidRPr="00287F71" w:rsidRDefault="00BB5400" w:rsidP="00287F71">
      <w:pPr>
        <w:ind w:left="-360" w:right="-360"/>
        <w:contextualSpacing/>
        <w:rPr>
          <w:b/>
          <w:sz w:val="28"/>
          <w:szCs w:val="28"/>
        </w:rPr>
      </w:pPr>
      <w:r>
        <w:rPr>
          <w:rFonts w:cstheme="minorHAnsi"/>
          <w:b/>
          <w:u w:val="single"/>
        </w:rPr>
        <w:t>Overview</w:t>
      </w:r>
    </w:p>
    <w:p w14:paraId="6529FC3C" w14:textId="6B3222FB" w:rsidR="00732706" w:rsidRPr="00732706" w:rsidRDefault="0044049A" w:rsidP="0073270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32706">
        <w:rPr>
          <w:rFonts w:asciiTheme="minorHAnsi" w:hAnsiTheme="minorHAnsi" w:cstheme="minorHAnsi"/>
          <w:sz w:val="22"/>
          <w:szCs w:val="22"/>
        </w:rPr>
        <w:t>The Kansas Healthcare Collaborative (KHC)</w:t>
      </w:r>
      <w:r w:rsidR="005B2AEB" w:rsidRPr="00732706">
        <w:rPr>
          <w:rFonts w:asciiTheme="minorHAnsi" w:hAnsiTheme="minorHAnsi" w:cstheme="minorHAnsi"/>
          <w:sz w:val="22"/>
          <w:szCs w:val="22"/>
        </w:rPr>
        <w:t>,</w:t>
      </w:r>
      <w:r w:rsidRPr="00732706">
        <w:rPr>
          <w:rFonts w:asciiTheme="minorHAnsi" w:hAnsiTheme="minorHAnsi" w:cstheme="minorHAnsi"/>
          <w:sz w:val="22"/>
          <w:szCs w:val="22"/>
        </w:rPr>
        <w:t xml:space="preserve"> in partnership with the Kansas Department of Health and Environment (KDHE)</w:t>
      </w:r>
      <w:r w:rsidR="005B2AEB" w:rsidRPr="00732706">
        <w:rPr>
          <w:rFonts w:asciiTheme="minorHAnsi" w:hAnsiTheme="minorHAnsi" w:cstheme="minorHAnsi"/>
          <w:sz w:val="22"/>
          <w:szCs w:val="22"/>
        </w:rPr>
        <w:t>,</w:t>
      </w:r>
      <w:r w:rsidRPr="00732706">
        <w:rPr>
          <w:rFonts w:asciiTheme="minorHAnsi" w:hAnsiTheme="minorHAnsi" w:cstheme="minorHAnsi"/>
          <w:sz w:val="22"/>
          <w:szCs w:val="22"/>
        </w:rPr>
        <w:t xml:space="preserve"> is soliciting applications from</w:t>
      </w:r>
      <w:r w:rsidR="00576608" w:rsidRPr="00732706">
        <w:rPr>
          <w:rFonts w:asciiTheme="minorHAnsi" w:hAnsiTheme="minorHAnsi" w:cstheme="minorHAnsi"/>
          <w:sz w:val="22"/>
          <w:szCs w:val="22"/>
        </w:rPr>
        <w:t xml:space="preserve"> </w:t>
      </w:r>
      <w:r w:rsidR="00F01300" w:rsidRPr="00732706">
        <w:rPr>
          <w:rFonts w:asciiTheme="minorHAnsi" w:hAnsiTheme="minorHAnsi" w:cstheme="minorHAnsi"/>
          <w:sz w:val="22"/>
          <w:szCs w:val="22"/>
        </w:rPr>
        <w:t>clinics</w:t>
      </w:r>
      <w:r w:rsidRPr="00732706">
        <w:rPr>
          <w:rFonts w:asciiTheme="minorHAnsi" w:hAnsiTheme="minorHAnsi" w:cstheme="minorHAnsi"/>
          <w:sz w:val="22"/>
          <w:szCs w:val="22"/>
        </w:rPr>
        <w:t xml:space="preserve"> interested</w:t>
      </w:r>
      <w:r w:rsidR="0073270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in </w:t>
      </w:r>
      <w:r w:rsidR="00EA1B53" w:rsidRPr="0073270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embe</w:t>
      </w:r>
      <w:r w:rsidR="00EA1B53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dding</w:t>
      </w:r>
      <w:r w:rsidR="00732706" w:rsidRPr="0073270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teams of Community Health Workers (CHW) at clinics in</w:t>
      </w:r>
      <w:r w:rsidR="008762E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Brown, Crawford, Johnson, Finney, Wyandotte, Sedgwick, </w:t>
      </w:r>
      <w:r w:rsidR="003E2194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Thomas</w:t>
      </w:r>
      <w:r w:rsidR="00D720C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</w:t>
      </w:r>
      <w:r w:rsidR="003E2194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and Mitchell Counties</w:t>
      </w:r>
      <w:r w:rsidR="00732706" w:rsidRPr="0073270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.  </w:t>
      </w:r>
    </w:p>
    <w:p w14:paraId="76D8099C" w14:textId="237C4713" w:rsidR="00287F71" w:rsidRPr="00B203CC" w:rsidRDefault="0044049A" w:rsidP="00B203CC">
      <w:pPr>
        <w:ind w:left="-360" w:right="-360"/>
        <w:contextualSpacing/>
        <w:rPr>
          <w:rFonts w:cstheme="minorHAnsi"/>
        </w:rPr>
      </w:pPr>
      <w:r w:rsidRPr="00271A87">
        <w:rPr>
          <w:rFonts w:cstheme="minorHAnsi"/>
        </w:rPr>
        <w:t xml:space="preserve"> </w:t>
      </w:r>
    </w:p>
    <w:p w14:paraId="1CA17AEB" w14:textId="7A930FF4" w:rsidR="00404ACE" w:rsidRPr="00B203CC" w:rsidRDefault="00404ACE" w:rsidP="00404ACE">
      <w:pPr>
        <w:ind w:left="-360" w:right="-360"/>
        <w:contextualSpacing/>
        <w:rPr>
          <w:rFonts w:cstheme="minorHAnsi"/>
          <w:b/>
          <w:u w:val="single"/>
        </w:rPr>
      </w:pPr>
      <w:r w:rsidRPr="00B203CC">
        <w:rPr>
          <w:rFonts w:cstheme="minorHAnsi"/>
          <w:b/>
          <w:u w:val="single"/>
        </w:rPr>
        <w:t xml:space="preserve">Background </w:t>
      </w:r>
    </w:p>
    <w:p w14:paraId="3FB4A269" w14:textId="66DF81A6" w:rsidR="00DE720B" w:rsidRDefault="00DA3AB3" w:rsidP="00404ACE">
      <w:pPr>
        <w:ind w:left="-360" w:right="-360"/>
        <w:contextualSpacing/>
        <w:rPr>
          <w:rFonts w:eastAsiaTheme="minorEastAsia" w:hAnsi="Calibri"/>
          <w:color w:val="000000" w:themeColor="text1"/>
          <w:kern w:val="24"/>
        </w:rPr>
      </w:pPr>
      <w:r w:rsidRPr="00B203CC">
        <w:rPr>
          <w:rFonts w:eastAsiaTheme="minorEastAsia" w:hAnsi="Calibri"/>
          <w:color w:val="000000" w:themeColor="text1"/>
          <w:kern w:val="24"/>
        </w:rPr>
        <w:t>Recent research shows employing CHWs can</w:t>
      </w:r>
      <w:r w:rsidR="00C41A19">
        <w:rPr>
          <w:rFonts w:eastAsiaTheme="minorEastAsia" w:hAnsi="Calibri"/>
          <w:color w:val="000000" w:themeColor="text1"/>
          <w:kern w:val="24"/>
        </w:rPr>
        <w:t>:</w:t>
      </w:r>
    </w:p>
    <w:p w14:paraId="4795415F" w14:textId="581C16B0" w:rsidR="00174A9C" w:rsidRPr="00174A9C" w:rsidRDefault="0050470E" w:rsidP="00DE720B">
      <w:pPr>
        <w:pStyle w:val="ListParagraph"/>
        <w:numPr>
          <w:ilvl w:val="0"/>
          <w:numId w:val="19"/>
        </w:numPr>
        <w:ind w:right="-360"/>
        <w:rPr>
          <w:rFonts w:cstheme="minorHAnsi"/>
        </w:rPr>
      </w:pPr>
      <w:r>
        <w:rPr>
          <w:rFonts w:eastAsiaTheme="minorEastAsia" w:hAnsi="Calibri"/>
          <w:color w:val="000000" w:themeColor="text1"/>
          <w:kern w:val="24"/>
        </w:rPr>
        <w:t>I</w:t>
      </w:r>
      <w:r w:rsidR="00DA3AB3" w:rsidRPr="00DE720B">
        <w:rPr>
          <w:rFonts w:eastAsiaTheme="minorEastAsia" w:hAnsi="Calibri"/>
          <w:color w:val="000000" w:themeColor="text1"/>
          <w:kern w:val="24"/>
        </w:rPr>
        <w:t>mprove health outcomes</w:t>
      </w:r>
      <w:r>
        <w:rPr>
          <w:rFonts w:eastAsiaTheme="minorEastAsia" w:hAnsi="Calibri"/>
          <w:color w:val="000000" w:themeColor="text1"/>
          <w:kern w:val="24"/>
        </w:rPr>
        <w:t>,</w:t>
      </w:r>
    </w:p>
    <w:p w14:paraId="18ED22A3" w14:textId="69F0DB5B" w:rsidR="00174A9C" w:rsidRPr="00174A9C" w:rsidRDefault="0050470E" w:rsidP="00DE720B">
      <w:pPr>
        <w:pStyle w:val="ListParagraph"/>
        <w:numPr>
          <w:ilvl w:val="0"/>
          <w:numId w:val="19"/>
        </w:numPr>
        <w:ind w:right="-360"/>
        <w:rPr>
          <w:rFonts w:cstheme="minorHAnsi"/>
        </w:rPr>
      </w:pPr>
      <w:r>
        <w:rPr>
          <w:rFonts w:eastAsiaTheme="minorEastAsia" w:hAnsi="Calibri"/>
          <w:color w:val="000000" w:themeColor="text1"/>
          <w:kern w:val="24"/>
        </w:rPr>
        <w:t>I</w:t>
      </w:r>
      <w:r w:rsidR="00174A9C">
        <w:rPr>
          <w:rFonts w:eastAsiaTheme="minorEastAsia" w:hAnsi="Calibri"/>
          <w:color w:val="000000" w:themeColor="text1"/>
          <w:kern w:val="24"/>
        </w:rPr>
        <w:t xml:space="preserve">ncrease </w:t>
      </w:r>
      <w:r w:rsidR="00DA3AB3" w:rsidRPr="00DE720B">
        <w:rPr>
          <w:rFonts w:eastAsiaTheme="minorEastAsia" w:hAnsi="Calibri"/>
          <w:color w:val="000000" w:themeColor="text1"/>
          <w:kern w:val="24"/>
        </w:rPr>
        <w:t>patient satisfaction</w:t>
      </w:r>
      <w:r>
        <w:rPr>
          <w:rFonts w:eastAsiaTheme="minorEastAsia" w:hAnsi="Calibri"/>
          <w:color w:val="000000" w:themeColor="text1"/>
          <w:kern w:val="24"/>
        </w:rPr>
        <w:t>,</w:t>
      </w:r>
    </w:p>
    <w:p w14:paraId="7CE72762" w14:textId="5E96B5D3" w:rsidR="00174A9C" w:rsidRPr="00174A9C" w:rsidRDefault="0050470E" w:rsidP="00DE720B">
      <w:pPr>
        <w:pStyle w:val="ListParagraph"/>
        <w:numPr>
          <w:ilvl w:val="0"/>
          <w:numId w:val="19"/>
        </w:numPr>
        <w:ind w:right="-360"/>
        <w:rPr>
          <w:rFonts w:cstheme="minorHAnsi"/>
        </w:rPr>
      </w:pPr>
      <w:r>
        <w:rPr>
          <w:rFonts w:eastAsiaTheme="minorEastAsia" w:hAnsi="Calibri"/>
          <w:color w:val="000000" w:themeColor="text1"/>
          <w:kern w:val="24"/>
        </w:rPr>
        <w:t>R</w:t>
      </w:r>
      <w:r w:rsidR="00DA3AB3" w:rsidRPr="00DE720B">
        <w:rPr>
          <w:rFonts w:eastAsiaTheme="minorEastAsia" w:hAnsi="Calibri"/>
          <w:color w:val="000000" w:themeColor="text1"/>
          <w:kern w:val="24"/>
        </w:rPr>
        <w:t>educ</w:t>
      </w:r>
      <w:r w:rsidR="00C41A19">
        <w:rPr>
          <w:rFonts w:eastAsiaTheme="minorEastAsia" w:hAnsi="Calibri"/>
          <w:color w:val="000000" w:themeColor="text1"/>
          <w:kern w:val="24"/>
        </w:rPr>
        <w:t>e</w:t>
      </w:r>
      <w:r w:rsidR="00DA3AB3" w:rsidRPr="00DE720B">
        <w:rPr>
          <w:rFonts w:eastAsiaTheme="minorEastAsia" w:hAnsi="Calibri"/>
          <w:color w:val="000000" w:themeColor="text1"/>
          <w:kern w:val="24"/>
        </w:rPr>
        <w:t xml:space="preserve"> costs</w:t>
      </w:r>
      <w:r>
        <w:rPr>
          <w:rFonts w:eastAsiaTheme="minorEastAsia" w:hAnsi="Calibri"/>
          <w:color w:val="000000" w:themeColor="text1"/>
          <w:kern w:val="24"/>
        </w:rPr>
        <w:t>,</w:t>
      </w:r>
      <w:r w:rsidR="00DA3AB3" w:rsidRPr="00DE720B">
        <w:rPr>
          <w:rFonts w:eastAsiaTheme="minorEastAsia" w:hAnsi="Calibri"/>
          <w:color w:val="000000" w:themeColor="text1"/>
          <w:kern w:val="24"/>
        </w:rPr>
        <w:t xml:space="preserve"> and </w:t>
      </w:r>
    </w:p>
    <w:p w14:paraId="31511A71" w14:textId="6CE66AA9" w:rsidR="001D4FCD" w:rsidRPr="001D4FCD" w:rsidRDefault="0050470E" w:rsidP="001D4FCD">
      <w:pPr>
        <w:pStyle w:val="ListParagraph"/>
        <w:numPr>
          <w:ilvl w:val="0"/>
          <w:numId w:val="19"/>
        </w:numPr>
        <w:ind w:right="-360"/>
        <w:rPr>
          <w:rFonts w:cstheme="minorHAnsi"/>
        </w:rPr>
      </w:pPr>
      <w:r>
        <w:rPr>
          <w:rFonts w:eastAsiaTheme="minorEastAsia" w:hAnsi="Calibri"/>
          <w:color w:val="000000" w:themeColor="text1"/>
          <w:kern w:val="24"/>
        </w:rPr>
        <w:t>R</w:t>
      </w:r>
      <w:r w:rsidR="00174A9C">
        <w:rPr>
          <w:rFonts w:eastAsiaTheme="minorEastAsia" w:hAnsi="Calibri"/>
          <w:color w:val="000000" w:themeColor="text1"/>
          <w:kern w:val="24"/>
        </w:rPr>
        <w:t xml:space="preserve">educe </w:t>
      </w:r>
      <w:r w:rsidR="00DA3AB3" w:rsidRPr="00DE720B">
        <w:rPr>
          <w:rFonts w:eastAsiaTheme="minorEastAsia" w:hAnsi="Calibri"/>
          <w:color w:val="000000" w:themeColor="text1"/>
          <w:kern w:val="24"/>
        </w:rPr>
        <w:t xml:space="preserve">health disparities. </w:t>
      </w:r>
    </w:p>
    <w:p w14:paraId="206584FE" w14:textId="77777777" w:rsidR="001D4FCD" w:rsidRDefault="001D4FCD" w:rsidP="001D4FCD">
      <w:pPr>
        <w:ind w:right="-360"/>
        <w:rPr>
          <w:rFonts w:eastAsiaTheme="minorEastAsia" w:hAnsi="Calibri"/>
          <w:color w:val="000000" w:themeColor="text1"/>
          <w:kern w:val="24"/>
        </w:rPr>
      </w:pPr>
    </w:p>
    <w:p w14:paraId="32DC64B9" w14:textId="123CB49C" w:rsidR="00404ACE" w:rsidRPr="001D4FCD" w:rsidRDefault="001D4FCD" w:rsidP="001D4FCD">
      <w:pPr>
        <w:ind w:right="-360"/>
        <w:rPr>
          <w:rFonts w:cstheme="minorHAnsi"/>
        </w:rPr>
      </w:pPr>
      <w:r w:rsidRPr="001D4FCD">
        <w:rPr>
          <w:rFonts w:eastAsiaTheme="minorEastAsia" w:hAnsi="Calibri"/>
          <w:color w:val="000000" w:themeColor="text1"/>
          <w:kern w:val="24"/>
        </w:rPr>
        <w:t>CHW</w:t>
      </w:r>
      <w:r w:rsidR="00C943A2">
        <w:rPr>
          <w:rFonts w:eastAsiaTheme="minorEastAsia" w:hAnsi="Calibri"/>
          <w:color w:val="000000" w:themeColor="text1"/>
          <w:kern w:val="24"/>
        </w:rPr>
        <w:t xml:space="preserve"> teams will work to provide greater </w:t>
      </w:r>
      <w:r w:rsidRPr="001D4FCD">
        <w:rPr>
          <w:rFonts w:eastAsiaTheme="minorEastAsia" w:hAnsi="Calibri"/>
          <w:color w:val="000000" w:themeColor="text1"/>
          <w:kern w:val="24"/>
        </w:rPr>
        <w:t>access to COVID</w:t>
      </w:r>
      <w:r w:rsidR="0050470E">
        <w:rPr>
          <w:rFonts w:eastAsiaTheme="minorEastAsia" w:hAnsi="Calibri"/>
          <w:color w:val="000000" w:themeColor="text1"/>
          <w:kern w:val="24"/>
        </w:rPr>
        <w:t>-</w:t>
      </w:r>
      <w:r w:rsidR="00C41A19">
        <w:rPr>
          <w:rFonts w:eastAsiaTheme="minorEastAsia" w:hAnsi="Calibri"/>
          <w:color w:val="000000" w:themeColor="text1"/>
          <w:kern w:val="24"/>
        </w:rPr>
        <w:t>19</w:t>
      </w:r>
      <w:r w:rsidR="000C469B">
        <w:rPr>
          <w:rFonts w:eastAsiaTheme="minorEastAsia" w:hAnsi="Calibri"/>
          <w:color w:val="000000" w:themeColor="text1"/>
          <w:kern w:val="24"/>
        </w:rPr>
        <w:t xml:space="preserve"> </w:t>
      </w:r>
      <w:r w:rsidRPr="001D4FCD">
        <w:rPr>
          <w:rFonts w:eastAsiaTheme="minorEastAsia" w:hAnsi="Calibri"/>
          <w:color w:val="000000" w:themeColor="text1"/>
          <w:kern w:val="24"/>
        </w:rPr>
        <w:t>prevention and response while addressing chronic diseases and access to social determinants of health that exacerbate COVID</w:t>
      </w:r>
      <w:r w:rsidR="0050470E">
        <w:rPr>
          <w:rFonts w:eastAsiaTheme="minorEastAsia" w:hAnsi="Calibri"/>
          <w:color w:val="000000" w:themeColor="text1"/>
          <w:kern w:val="24"/>
        </w:rPr>
        <w:t>-</w:t>
      </w:r>
      <w:r w:rsidR="000C469B">
        <w:rPr>
          <w:rFonts w:eastAsiaTheme="minorEastAsia" w:hAnsi="Calibri"/>
          <w:color w:val="000000" w:themeColor="text1"/>
          <w:kern w:val="24"/>
        </w:rPr>
        <w:t>19</w:t>
      </w:r>
      <w:r w:rsidRPr="001D4FCD">
        <w:rPr>
          <w:rFonts w:eastAsiaTheme="minorEastAsia" w:hAnsi="Calibri"/>
          <w:color w:val="000000" w:themeColor="text1"/>
          <w:kern w:val="24"/>
        </w:rPr>
        <w:t>.</w:t>
      </w:r>
    </w:p>
    <w:p w14:paraId="6ECC6FB9" w14:textId="77777777" w:rsidR="00DE720B" w:rsidRPr="001D4FCD" w:rsidRDefault="00DE720B" w:rsidP="00404ACE">
      <w:pPr>
        <w:ind w:left="-360" w:right="-360"/>
        <w:contextualSpacing/>
        <w:rPr>
          <w:rFonts w:cstheme="minorHAnsi"/>
          <w:b/>
          <w:bCs/>
          <w:u w:val="single"/>
        </w:rPr>
      </w:pPr>
    </w:p>
    <w:p w14:paraId="3FE40460" w14:textId="6B3C2B04" w:rsidR="00404ACE" w:rsidRPr="00185861" w:rsidRDefault="00404ACE" w:rsidP="0042374B">
      <w:pPr>
        <w:ind w:left="-360" w:right="-360"/>
        <w:contextualSpacing/>
        <w:rPr>
          <w:rFonts w:cstheme="minorHAnsi"/>
        </w:rPr>
      </w:pPr>
      <w:r w:rsidRPr="00BB5400">
        <w:rPr>
          <w:rFonts w:cstheme="minorHAnsi"/>
          <w:b/>
          <w:bCs/>
          <w:u w:val="single"/>
        </w:rPr>
        <w:t>Eligibility</w:t>
      </w:r>
      <w:r w:rsidR="0050470E">
        <w:rPr>
          <w:rFonts w:cstheme="minorHAnsi"/>
          <w:b/>
          <w:bCs/>
          <w:u w:val="single"/>
        </w:rPr>
        <w:br/>
      </w:r>
      <w:r w:rsidR="00185861">
        <w:rPr>
          <w:rFonts w:cstheme="minorHAnsi"/>
        </w:rPr>
        <w:t>The ideal clinic will have an innovative spirit</w:t>
      </w:r>
      <w:r w:rsidR="004D0CC6">
        <w:rPr>
          <w:rFonts w:cstheme="minorHAnsi"/>
        </w:rPr>
        <w:t>.</w:t>
      </w:r>
      <w:r w:rsidR="0050470E">
        <w:rPr>
          <w:rFonts w:cstheme="minorHAnsi"/>
        </w:rPr>
        <w:t xml:space="preserve"> </w:t>
      </w:r>
      <w:r w:rsidR="008F2284">
        <w:rPr>
          <w:rFonts w:cstheme="minorHAnsi"/>
        </w:rPr>
        <w:t>Having a</w:t>
      </w:r>
      <w:r w:rsidR="008041A0">
        <w:rPr>
          <w:rFonts w:cstheme="minorHAnsi"/>
        </w:rPr>
        <w:t xml:space="preserve"> National Diabetes Prevention Program in place is preferrable but not necessary.  </w:t>
      </w:r>
    </w:p>
    <w:p w14:paraId="5CD168D3" w14:textId="77777777" w:rsidR="00C63410" w:rsidRDefault="00C63410" w:rsidP="00A35968">
      <w:pPr>
        <w:pStyle w:val="Heading3"/>
        <w:spacing w:before="1"/>
        <w:ind w:left="0" w:right="-360"/>
        <w:rPr>
          <w:rFonts w:asciiTheme="minorHAnsi" w:hAnsiTheme="minorHAnsi" w:cstheme="minorHAnsi"/>
          <w:sz w:val="22"/>
          <w:szCs w:val="22"/>
          <w:u w:val="single"/>
        </w:rPr>
      </w:pPr>
    </w:p>
    <w:p w14:paraId="2A18679B" w14:textId="7E4B2459" w:rsidR="00C63410" w:rsidRDefault="00C63410" w:rsidP="00404ACE">
      <w:pPr>
        <w:pStyle w:val="Heading3"/>
        <w:spacing w:before="1"/>
        <w:ind w:left="-360" w:right="-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Clinic Benefits</w:t>
      </w:r>
    </w:p>
    <w:p w14:paraId="1EEB4792" w14:textId="23BE59C1" w:rsidR="005F73CF" w:rsidRPr="00EF71C4" w:rsidRDefault="005F73CF" w:rsidP="00EF71C4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EF71C4">
        <w:rPr>
          <w:rFonts w:eastAsiaTheme="minorEastAsia" w:hAnsi="Calibri"/>
          <w:color w:val="000000" w:themeColor="text1"/>
          <w:kern w:val="24"/>
        </w:rPr>
        <w:t xml:space="preserve">2 years of </w:t>
      </w:r>
      <w:r w:rsidR="00B64F47">
        <w:rPr>
          <w:rFonts w:eastAsiaTheme="minorEastAsia" w:hAnsi="Calibri"/>
          <w:color w:val="000000" w:themeColor="text1"/>
          <w:kern w:val="24"/>
        </w:rPr>
        <w:t>f</w:t>
      </w:r>
      <w:r w:rsidRPr="00EF71C4">
        <w:rPr>
          <w:rFonts w:eastAsiaTheme="minorEastAsia" w:hAnsi="Calibri"/>
          <w:color w:val="000000" w:themeColor="text1"/>
          <w:kern w:val="24"/>
        </w:rPr>
        <w:t>unding for 5 full</w:t>
      </w:r>
      <w:r w:rsidR="0050470E">
        <w:rPr>
          <w:rFonts w:eastAsiaTheme="minorEastAsia" w:hAnsi="Calibri"/>
          <w:color w:val="000000" w:themeColor="text1"/>
          <w:kern w:val="24"/>
        </w:rPr>
        <w:t>-</w:t>
      </w:r>
      <w:r w:rsidRPr="00EF71C4">
        <w:rPr>
          <w:rFonts w:eastAsiaTheme="minorEastAsia" w:hAnsi="Calibri"/>
          <w:color w:val="000000" w:themeColor="text1"/>
          <w:kern w:val="24"/>
        </w:rPr>
        <w:t>time staff positions dedicated</w:t>
      </w:r>
      <w:r w:rsidR="009F412C">
        <w:rPr>
          <w:rFonts w:eastAsiaTheme="minorEastAsia" w:hAnsi="Calibri"/>
          <w:color w:val="000000" w:themeColor="text1"/>
          <w:kern w:val="24"/>
        </w:rPr>
        <w:t xml:space="preserve"> 100%</w:t>
      </w:r>
      <w:r w:rsidRPr="00EF71C4">
        <w:rPr>
          <w:rFonts w:eastAsiaTheme="minorEastAsia" w:hAnsi="Calibri"/>
          <w:color w:val="000000" w:themeColor="text1"/>
          <w:kern w:val="24"/>
        </w:rPr>
        <w:t xml:space="preserve"> to the team</w:t>
      </w:r>
    </w:p>
    <w:p w14:paraId="432578B1" w14:textId="77777777" w:rsidR="005F73CF" w:rsidRPr="00046EB4" w:rsidRDefault="005F73CF" w:rsidP="00046EB4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</w:rPr>
      </w:pPr>
      <w:r w:rsidRPr="00046EB4">
        <w:rPr>
          <w:rFonts w:eastAsiaTheme="minorEastAsia" w:hAnsi="Calibri"/>
          <w:color w:val="000000" w:themeColor="text1"/>
          <w:kern w:val="24"/>
        </w:rPr>
        <w:t>One Program Director, Health Navigator, Home Health Nurse</w:t>
      </w:r>
    </w:p>
    <w:p w14:paraId="0F93F12D" w14:textId="77777777" w:rsidR="005F73CF" w:rsidRPr="00046EB4" w:rsidRDefault="005F73CF" w:rsidP="00046EB4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</w:rPr>
      </w:pPr>
      <w:r w:rsidRPr="00046EB4">
        <w:rPr>
          <w:rFonts w:eastAsiaTheme="minorEastAsia" w:hAnsi="Calibri"/>
          <w:color w:val="000000" w:themeColor="text1"/>
          <w:kern w:val="24"/>
        </w:rPr>
        <w:t>Two Community Health Workers</w:t>
      </w:r>
    </w:p>
    <w:p w14:paraId="3997FAC7" w14:textId="77777777" w:rsidR="005F73CF" w:rsidRPr="003728F9" w:rsidRDefault="005F73CF" w:rsidP="003728F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728F9">
        <w:rPr>
          <w:rFonts w:eastAsiaTheme="minorEastAsia" w:hAnsi="Calibri"/>
          <w:color w:val="000000" w:themeColor="text1"/>
          <w:kern w:val="24"/>
        </w:rPr>
        <w:t>Funding to cover necessary supplies, training, and travel for staff</w:t>
      </w:r>
    </w:p>
    <w:p w14:paraId="167C7D50" w14:textId="269A8FCE" w:rsidR="005F73CF" w:rsidRPr="003728F9" w:rsidRDefault="005F73CF" w:rsidP="003728F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728F9">
        <w:rPr>
          <w:rFonts w:eastAsiaTheme="minorEastAsia" w:hAnsi="Calibri"/>
          <w:color w:val="000000" w:themeColor="text1"/>
          <w:kern w:val="24"/>
        </w:rPr>
        <w:t xml:space="preserve">Technical support from KHC and KDHE </w:t>
      </w:r>
      <w:r w:rsidR="0050470E">
        <w:rPr>
          <w:rFonts w:eastAsiaTheme="minorEastAsia" w:hAnsi="Calibri"/>
          <w:color w:val="000000" w:themeColor="text1"/>
          <w:kern w:val="24"/>
        </w:rPr>
        <w:t>s</w:t>
      </w:r>
      <w:r w:rsidRPr="003728F9">
        <w:rPr>
          <w:rFonts w:eastAsiaTheme="minorEastAsia" w:hAnsi="Calibri"/>
          <w:color w:val="000000" w:themeColor="text1"/>
          <w:kern w:val="24"/>
        </w:rPr>
        <w:t>taff to establish clinic workflow, data collection, and supplemental training</w:t>
      </w:r>
    </w:p>
    <w:p w14:paraId="40E01172" w14:textId="77777777" w:rsidR="005F73CF" w:rsidRPr="003728F9" w:rsidRDefault="005F73CF" w:rsidP="003728F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728F9">
        <w:rPr>
          <w:rFonts w:eastAsiaTheme="minorEastAsia" w:hAnsi="Calibri"/>
          <w:color w:val="000000" w:themeColor="text1"/>
          <w:kern w:val="24"/>
        </w:rPr>
        <w:t>Training to support CHWs, delivery of National Diabetes Prevention and Self-Monitored Blood Pressure Programs</w:t>
      </w:r>
    </w:p>
    <w:p w14:paraId="6F0A22C5" w14:textId="64627223" w:rsidR="005F73CF" w:rsidRPr="009F412C" w:rsidRDefault="005F73CF" w:rsidP="003728F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 w:rsidRPr="003728F9">
        <w:rPr>
          <w:rFonts w:eastAsiaTheme="minorEastAsia" w:hAnsi="Calibri"/>
          <w:color w:val="000000" w:themeColor="text1"/>
          <w:kern w:val="24"/>
        </w:rPr>
        <w:t>Access to Social Services Referral System</w:t>
      </w:r>
    </w:p>
    <w:p w14:paraId="2FC190F1" w14:textId="6E419204" w:rsidR="009F412C" w:rsidRPr="003728F9" w:rsidRDefault="00B64F47" w:rsidP="003728F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</w:rPr>
      </w:pPr>
      <w:r>
        <w:rPr>
          <w:rFonts w:eastAsiaTheme="minorEastAsia" w:hAnsi="Calibri"/>
          <w:color w:val="000000" w:themeColor="text1"/>
          <w:kern w:val="24"/>
        </w:rPr>
        <w:t>Sustainability</w:t>
      </w:r>
      <w:r w:rsidR="009F412C">
        <w:rPr>
          <w:rFonts w:eastAsiaTheme="minorEastAsia" w:hAnsi="Calibri"/>
          <w:color w:val="000000" w:themeColor="text1"/>
          <w:kern w:val="24"/>
        </w:rPr>
        <w:t xml:space="preserve"> </w:t>
      </w:r>
      <w:r>
        <w:rPr>
          <w:rFonts w:eastAsiaTheme="minorEastAsia" w:hAnsi="Calibri"/>
          <w:color w:val="000000" w:themeColor="text1"/>
          <w:kern w:val="24"/>
        </w:rPr>
        <w:t>planning and support</w:t>
      </w:r>
    </w:p>
    <w:p w14:paraId="7E5D670A" w14:textId="77777777" w:rsidR="00C63410" w:rsidRPr="005F73CF" w:rsidRDefault="00C63410" w:rsidP="00404ACE">
      <w:pPr>
        <w:pStyle w:val="Heading3"/>
        <w:spacing w:before="1"/>
        <w:ind w:left="-360" w:right="-360"/>
        <w:rPr>
          <w:rFonts w:asciiTheme="minorHAnsi" w:hAnsiTheme="minorHAnsi" w:cstheme="minorHAnsi"/>
          <w:sz w:val="22"/>
          <w:szCs w:val="22"/>
          <w:u w:val="single"/>
        </w:rPr>
      </w:pPr>
    </w:p>
    <w:p w14:paraId="0E02F3D8" w14:textId="68AF59E4" w:rsidR="00404ACE" w:rsidRDefault="00404ACE" w:rsidP="00404ACE">
      <w:pPr>
        <w:pStyle w:val="Heading3"/>
        <w:spacing w:before="1"/>
        <w:ind w:left="-360" w:right="-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Clinic Responsibility</w:t>
      </w:r>
    </w:p>
    <w:p w14:paraId="16F21D9D" w14:textId="2C8BDCF7" w:rsidR="002268BD" w:rsidRPr="002268BD" w:rsidRDefault="002268BD" w:rsidP="002268BD">
      <w:pPr>
        <w:numPr>
          <w:ilvl w:val="0"/>
          <w:numId w:val="14"/>
        </w:numPr>
        <w:spacing w:after="160"/>
        <w:ind w:right="-360"/>
        <w:contextualSpacing/>
        <w:rPr>
          <w:rFonts w:cstheme="minorHAnsi"/>
        </w:rPr>
      </w:pPr>
      <w:r w:rsidRPr="002268BD">
        <w:rPr>
          <w:rFonts w:cstheme="minorHAnsi"/>
        </w:rPr>
        <w:t>Integration of the CHW team into the clinic workflow</w:t>
      </w:r>
    </w:p>
    <w:p w14:paraId="6166BB44" w14:textId="0FD64519" w:rsidR="002268BD" w:rsidRPr="002268BD" w:rsidRDefault="002268BD" w:rsidP="002268BD">
      <w:pPr>
        <w:numPr>
          <w:ilvl w:val="0"/>
          <w:numId w:val="14"/>
        </w:numPr>
        <w:spacing w:after="160"/>
        <w:ind w:right="-360"/>
        <w:contextualSpacing/>
        <w:rPr>
          <w:rFonts w:cstheme="minorHAnsi"/>
        </w:rPr>
      </w:pPr>
      <w:r w:rsidRPr="002268BD">
        <w:rPr>
          <w:rFonts w:cstheme="minorHAnsi"/>
        </w:rPr>
        <w:t>Participation in COVID</w:t>
      </w:r>
      <w:r w:rsidR="0050470E">
        <w:rPr>
          <w:rFonts w:cstheme="minorHAnsi"/>
        </w:rPr>
        <w:t>-</w:t>
      </w:r>
      <w:r w:rsidRPr="002268BD">
        <w:rPr>
          <w:rFonts w:cstheme="minorHAnsi"/>
        </w:rPr>
        <w:t>19 prevention and response events in the community</w:t>
      </w:r>
    </w:p>
    <w:p w14:paraId="3D2B187D" w14:textId="77777777" w:rsidR="002268BD" w:rsidRPr="002268BD" w:rsidRDefault="002268BD" w:rsidP="002268BD">
      <w:pPr>
        <w:numPr>
          <w:ilvl w:val="0"/>
          <w:numId w:val="14"/>
        </w:numPr>
        <w:spacing w:after="160"/>
        <w:ind w:right="-360"/>
        <w:contextualSpacing/>
        <w:rPr>
          <w:rFonts w:cstheme="minorHAnsi"/>
        </w:rPr>
      </w:pPr>
      <w:r w:rsidRPr="002268BD">
        <w:rPr>
          <w:rFonts w:cstheme="minorHAnsi"/>
        </w:rPr>
        <w:t>Implementation of National Diabetes Prevention Program and Self-Monitored Blood Pressure Program</w:t>
      </w:r>
    </w:p>
    <w:p w14:paraId="395745C2" w14:textId="77777777" w:rsidR="002268BD" w:rsidRPr="002268BD" w:rsidRDefault="002268BD" w:rsidP="002268BD">
      <w:pPr>
        <w:numPr>
          <w:ilvl w:val="0"/>
          <w:numId w:val="14"/>
        </w:numPr>
        <w:spacing w:after="160"/>
        <w:ind w:right="-360"/>
        <w:contextualSpacing/>
        <w:rPr>
          <w:rFonts w:cstheme="minorHAnsi"/>
        </w:rPr>
      </w:pPr>
      <w:r w:rsidRPr="002268BD">
        <w:rPr>
          <w:rFonts w:cstheme="minorHAnsi"/>
        </w:rPr>
        <w:t>Space for team to meet with patients and conduct classes</w:t>
      </w:r>
    </w:p>
    <w:p w14:paraId="641BEEDA" w14:textId="350AF889" w:rsidR="002268BD" w:rsidRPr="002268BD" w:rsidRDefault="002268BD" w:rsidP="002268BD">
      <w:pPr>
        <w:numPr>
          <w:ilvl w:val="0"/>
          <w:numId w:val="14"/>
        </w:numPr>
        <w:spacing w:after="160"/>
        <w:ind w:right="-360"/>
        <w:contextualSpacing/>
        <w:rPr>
          <w:rFonts w:cstheme="minorHAnsi"/>
        </w:rPr>
      </w:pPr>
      <w:r w:rsidRPr="002268BD">
        <w:rPr>
          <w:rFonts w:cstheme="minorHAnsi"/>
        </w:rPr>
        <w:t>Completion of necessary data reporting and success stories collection</w:t>
      </w:r>
      <w:r w:rsidR="00806548">
        <w:rPr>
          <w:rFonts w:cstheme="minorHAnsi"/>
        </w:rPr>
        <w:t xml:space="preserve"> including requested demographic information on program participants</w:t>
      </w:r>
    </w:p>
    <w:p w14:paraId="1EA7170F" w14:textId="77777777" w:rsidR="002268BD" w:rsidRPr="002268BD" w:rsidRDefault="002268BD" w:rsidP="002268BD">
      <w:pPr>
        <w:numPr>
          <w:ilvl w:val="0"/>
          <w:numId w:val="14"/>
        </w:numPr>
        <w:spacing w:after="160"/>
        <w:ind w:right="-360"/>
        <w:contextualSpacing/>
        <w:rPr>
          <w:rFonts w:cstheme="minorHAnsi"/>
        </w:rPr>
      </w:pPr>
      <w:r w:rsidRPr="002268BD">
        <w:rPr>
          <w:rFonts w:cstheme="minorHAnsi"/>
        </w:rPr>
        <w:t>Regular meetings with KHC and KDHE staff for ongoing technical assistance and quality improvement</w:t>
      </w:r>
    </w:p>
    <w:p w14:paraId="6C6CD287" w14:textId="207DB305" w:rsidR="00404ACE" w:rsidRDefault="00404ACE" w:rsidP="00404ACE">
      <w:pPr>
        <w:pStyle w:val="Heading3"/>
        <w:spacing w:before="1"/>
        <w:ind w:left="-360" w:right="-360"/>
        <w:rPr>
          <w:rFonts w:asciiTheme="minorHAnsi" w:hAnsiTheme="minorHAnsi" w:cstheme="minorHAnsi"/>
          <w:sz w:val="22"/>
          <w:szCs w:val="22"/>
          <w:u w:val="single"/>
        </w:rPr>
      </w:pPr>
    </w:p>
    <w:p w14:paraId="58EC8F79" w14:textId="507276F7" w:rsidR="00600B00" w:rsidRDefault="00600B00" w:rsidP="00C71B86">
      <w:pPr>
        <w:pStyle w:val="Heading3"/>
        <w:ind w:left="0" w:right="-360"/>
        <w:rPr>
          <w:rFonts w:ascii="Calibri" w:hAnsi="Calibri" w:cs="Calibri"/>
          <w:b w:val="0"/>
          <w:bCs w:val="0"/>
          <w:sz w:val="22"/>
          <w:szCs w:val="22"/>
        </w:rPr>
      </w:pPr>
      <w:r w:rsidRPr="0033014E">
        <w:rPr>
          <w:rFonts w:ascii="Calibri" w:hAnsi="Calibri" w:cs="Calibri"/>
          <w:b w:val="0"/>
          <w:bCs w:val="0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AF283" wp14:editId="1092FF7E">
                <wp:simplePos x="0" y="0"/>
                <wp:positionH relativeFrom="column">
                  <wp:posOffset>-896620</wp:posOffset>
                </wp:positionH>
                <wp:positionV relativeFrom="paragraph">
                  <wp:posOffset>73025</wp:posOffset>
                </wp:positionV>
                <wp:extent cx="7742555" cy="3098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255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15AA9" w14:textId="6F8C2586" w:rsidR="001D4FCD" w:rsidRDefault="001D4FCD" w:rsidP="00330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APPLICATION</w:t>
                            </w:r>
                          </w:p>
                          <w:p w14:paraId="6E886BBB" w14:textId="0299CE10" w:rsidR="001D4FCD" w:rsidRDefault="001D4FCD" w:rsidP="00330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182E94B" w14:textId="763CC5E6" w:rsidR="001D4FCD" w:rsidRDefault="001D4FCD" w:rsidP="00330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4810FBA" w14:textId="77777777" w:rsidR="001D4FCD" w:rsidRPr="0044049A" w:rsidRDefault="001D4FCD" w:rsidP="003301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AF283" id="Text Box 5" o:spid="_x0000_s1027" type="#_x0000_t202" style="position:absolute;margin-left:-70.6pt;margin-top:5.75pt;width:609.6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" filled="f" stroked="f" strokeweight=".5pt">
                <v:textbox>
                  <w:txbxContent>
                    <w:p w14:paraId="34A15AA9" w14:textId="6F8C2586" w:rsidR="001D4FCD" w:rsidRDefault="001D4FCD" w:rsidP="00330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APPLICATION</w:t>
                      </w:r>
                    </w:p>
                    <w:p w14:paraId="6E886BBB" w14:textId="0299CE10" w:rsidR="001D4FCD" w:rsidRDefault="001D4FCD" w:rsidP="00330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182E94B" w14:textId="763CC5E6" w:rsidR="001D4FCD" w:rsidRDefault="001D4FCD" w:rsidP="00330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4810FBA" w14:textId="77777777" w:rsidR="001D4FCD" w:rsidRPr="0044049A" w:rsidRDefault="001D4FCD" w:rsidP="0033014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B80B1" w14:textId="1A9CE419" w:rsidR="00600B00" w:rsidRDefault="00600B00" w:rsidP="005B2AEB">
      <w:pPr>
        <w:pStyle w:val="Heading3"/>
        <w:ind w:left="-360" w:right="-360"/>
        <w:rPr>
          <w:rFonts w:ascii="Calibri" w:hAnsi="Calibri" w:cs="Calibri"/>
          <w:b w:val="0"/>
          <w:bCs w:val="0"/>
          <w:sz w:val="22"/>
          <w:szCs w:val="22"/>
        </w:rPr>
      </w:pPr>
    </w:p>
    <w:p w14:paraId="36658BB7" w14:textId="63BC1270" w:rsidR="00600B00" w:rsidRDefault="00600B00" w:rsidP="002F0AF4">
      <w:pPr>
        <w:pStyle w:val="Heading3"/>
        <w:ind w:left="0" w:right="-360"/>
        <w:rPr>
          <w:rFonts w:ascii="Calibri" w:hAnsi="Calibri" w:cs="Calibri"/>
          <w:b w:val="0"/>
          <w:bCs w:val="0"/>
          <w:sz w:val="22"/>
          <w:szCs w:val="22"/>
        </w:rPr>
      </w:pPr>
    </w:p>
    <w:p w14:paraId="50C26503" w14:textId="77777777" w:rsidR="00404ACE" w:rsidRDefault="00404ACE" w:rsidP="00404ACE">
      <w:pPr>
        <w:pStyle w:val="Heading3"/>
        <w:spacing w:before="1"/>
        <w:ind w:left="-360" w:right="-36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Proposed </w:t>
      </w:r>
      <w:r w:rsidRPr="00271A87">
        <w:rPr>
          <w:rFonts w:asciiTheme="minorHAnsi" w:hAnsiTheme="minorHAnsi" w:cstheme="minorHAnsi"/>
          <w:sz w:val="22"/>
          <w:szCs w:val="22"/>
          <w:u w:val="single"/>
        </w:rPr>
        <w:t xml:space="preserve">Project Timeline </w:t>
      </w:r>
    </w:p>
    <w:p w14:paraId="32652F47" w14:textId="7B65DFEE" w:rsidR="00404ACE" w:rsidRDefault="007A6A8D" w:rsidP="00404ACE">
      <w:pPr>
        <w:pStyle w:val="Heading3"/>
        <w:spacing w:before="1"/>
        <w:ind w:left="-360" w:right="-36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Clinics will be expected to begin setting up </w:t>
      </w:r>
      <w:r w:rsidR="002770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CHW team immediately upon acceptance of offer. KDHE and KHC staff will be available for technical support throughout the project. Staff training will be </w:t>
      </w:r>
      <w:r w:rsidR="0086450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scheduled </w:t>
      </w:r>
      <w:r w:rsidR="002770E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for CHWs </w:t>
      </w:r>
      <w:r w:rsidR="002E2F07">
        <w:rPr>
          <w:rFonts w:asciiTheme="minorHAnsi" w:hAnsiTheme="minorHAnsi" w:cstheme="minorHAnsi"/>
          <w:b w:val="0"/>
          <w:bCs w:val="0"/>
          <w:sz w:val="22"/>
          <w:szCs w:val="22"/>
        </w:rPr>
        <w:t>as soon as possible after hire.</w:t>
      </w:r>
    </w:p>
    <w:p w14:paraId="13E105A0" w14:textId="77777777" w:rsidR="002E2F07" w:rsidRPr="007A6A8D" w:rsidRDefault="002E2F07" w:rsidP="00404ACE">
      <w:pPr>
        <w:pStyle w:val="Heading3"/>
        <w:spacing w:before="1"/>
        <w:ind w:left="-360" w:right="-3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1136EBB" w14:textId="7722564A" w:rsidR="004D7FFE" w:rsidRDefault="00404ACE" w:rsidP="00404ACE">
      <w:pPr>
        <w:pStyle w:val="BodyText"/>
        <w:spacing w:before="2"/>
        <w:ind w:left="-360" w:right="-360"/>
        <w:rPr>
          <w:rFonts w:asciiTheme="minorHAnsi" w:hAnsiTheme="minorHAnsi" w:cstheme="minorHAnsi"/>
          <w:sz w:val="22"/>
          <w:szCs w:val="22"/>
        </w:rPr>
      </w:pPr>
      <w:r w:rsidRPr="0050470E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Period</w:t>
      </w:r>
      <w:r w:rsidR="0050470E">
        <w:rPr>
          <w:rFonts w:asciiTheme="minorHAnsi" w:hAnsiTheme="minorHAnsi" w:cstheme="minorHAnsi"/>
          <w:sz w:val="22"/>
          <w:szCs w:val="22"/>
        </w:rPr>
        <w:br/>
      </w:r>
      <w:r w:rsidR="004D7FFE">
        <w:rPr>
          <w:rFonts w:asciiTheme="minorHAnsi" w:hAnsiTheme="minorHAnsi" w:cstheme="minorHAnsi"/>
          <w:sz w:val="22"/>
          <w:szCs w:val="22"/>
        </w:rPr>
        <w:t>To express interest please contact:</w:t>
      </w:r>
      <w:r w:rsidR="0050470E">
        <w:rPr>
          <w:rFonts w:asciiTheme="minorHAnsi" w:hAnsiTheme="minorHAnsi" w:cstheme="minorHAnsi"/>
          <w:sz w:val="22"/>
          <w:szCs w:val="22"/>
        </w:rPr>
        <w:br/>
      </w:r>
    </w:p>
    <w:p w14:paraId="224BF575" w14:textId="407CDAD5" w:rsidR="00161870" w:rsidRDefault="00161870" w:rsidP="00600181">
      <w:pPr>
        <w:jc w:val="center"/>
        <w:rPr>
          <w:rFonts w:cstheme="minorHAnsi"/>
          <w:color w:val="6E6E6E"/>
          <w:shd w:val="clear" w:color="auto" w:fill="FFFFFF"/>
        </w:rPr>
      </w:pPr>
      <w:r w:rsidRPr="000A5DBF">
        <w:rPr>
          <w:rFonts w:cstheme="minorHAnsi"/>
          <w:shd w:val="clear" w:color="auto" w:fill="FFFFFF"/>
        </w:rPr>
        <w:t xml:space="preserve">Treva Borcher, KHC Project </w:t>
      </w:r>
      <w:r w:rsidR="00E0108F">
        <w:rPr>
          <w:rFonts w:cstheme="minorHAnsi"/>
          <w:shd w:val="clear" w:color="auto" w:fill="FFFFFF"/>
        </w:rPr>
        <w:t>Coordinator</w:t>
      </w:r>
      <w:r w:rsidR="0050470E">
        <w:rPr>
          <w:rFonts w:cstheme="minorHAnsi"/>
          <w:shd w:val="clear" w:color="auto" w:fill="FFFFFF"/>
        </w:rPr>
        <w:t>,</w:t>
      </w:r>
      <w:r w:rsidRPr="000A5DBF">
        <w:rPr>
          <w:rFonts w:cstheme="minorHAnsi"/>
          <w:shd w:val="clear" w:color="auto" w:fill="FFFFFF"/>
        </w:rPr>
        <w:t xml:space="preserve"> a</w:t>
      </w:r>
      <w:r w:rsidR="0050470E">
        <w:rPr>
          <w:rFonts w:cstheme="minorHAnsi"/>
          <w:shd w:val="clear" w:color="auto" w:fill="FFFFFF"/>
        </w:rPr>
        <w:t>t:</w:t>
      </w:r>
      <w:r w:rsidR="0050470E">
        <w:rPr>
          <w:rFonts w:ascii="Montserrat" w:hAnsi="Montserrat"/>
          <w:color w:val="6E6E6E"/>
          <w:sz w:val="24"/>
          <w:szCs w:val="24"/>
          <w:shd w:val="clear" w:color="auto" w:fill="FFFFFF"/>
        </w:rPr>
        <w:t xml:space="preserve"> </w:t>
      </w:r>
      <w:hyperlink r:id="rId10" w:history="1">
        <w:r w:rsidRPr="000A5DBF">
          <w:rPr>
            <w:rStyle w:val="Hyperlink"/>
            <w:rFonts w:cstheme="minorHAnsi"/>
            <w:color w:val="2698DE"/>
            <w:shd w:val="clear" w:color="auto" w:fill="FFFFFF"/>
          </w:rPr>
          <w:t>info@khconline.org</w:t>
        </w:r>
      </w:hyperlink>
    </w:p>
    <w:p w14:paraId="32D1EDBC" w14:textId="35818EFB" w:rsidR="000A5DBF" w:rsidRPr="00C92ED8" w:rsidRDefault="0050470E" w:rsidP="00C92ED8">
      <w:pPr>
        <w:jc w:val="center"/>
        <w:rPr>
          <w:rFonts w:ascii="Montserrat" w:hAnsi="Montserrat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br/>
        <w:t>Application deadline is</w:t>
      </w:r>
      <w:r w:rsidR="00C92ED8" w:rsidRPr="00C92ED8">
        <w:rPr>
          <w:rFonts w:cstheme="minorHAnsi"/>
          <w:b/>
          <w:bCs/>
          <w:shd w:val="clear" w:color="auto" w:fill="FFFFFF"/>
        </w:rPr>
        <w:t xml:space="preserve"> October 15, 2021</w:t>
      </w:r>
    </w:p>
    <w:p w14:paraId="22C80075" w14:textId="1753C8AF" w:rsidR="000A5DBF" w:rsidRDefault="000A5DBF" w:rsidP="00161870">
      <w:pPr>
        <w:rPr>
          <w:rFonts w:ascii="Montserrat" w:hAnsi="Montserrat"/>
          <w:color w:val="6E6E6E"/>
          <w:sz w:val="24"/>
          <w:szCs w:val="24"/>
          <w:shd w:val="clear" w:color="auto" w:fill="FFFFFF"/>
        </w:rPr>
      </w:pPr>
    </w:p>
    <w:p w14:paraId="0446AA8F" w14:textId="2609E048" w:rsidR="000A5DBF" w:rsidRDefault="000A5DBF" w:rsidP="00161870">
      <w:pPr>
        <w:rPr>
          <w:rFonts w:ascii="Montserrat" w:hAnsi="Montserrat"/>
          <w:color w:val="6E6E6E"/>
          <w:sz w:val="24"/>
          <w:szCs w:val="24"/>
          <w:shd w:val="clear" w:color="auto" w:fill="FFFFFF"/>
        </w:rPr>
      </w:pPr>
    </w:p>
    <w:p w14:paraId="63EDE3B3" w14:textId="77777777" w:rsidR="000A5DBF" w:rsidRDefault="000A5DBF" w:rsidP="00161870">
      <w:pPr>
        <w:rPr>
          <w:rFonts w:ascii="Montserrat" w:hAnsi="Montserrat"/>
          <w:color w:val="6E6E6E"/>
          <w:sz w:val="24"/>
          <w:szCs w:val="24"/>
          <w:shd w:val="clear" w:color="auto" w:fill="FFFFFF"/>
        </w:rPr>
      </w:pPr>
    </w:p>
    <w:p w14:paraId="5D6CCA25" w14:textId="77777777" w:rsidR="00161870" w:rsidRDefault="00161870" w:rsidP="00161870">
      <w:pPr>
        <w:pStyle w:val="BodyText"/>
        <w:spacing w:before="2"/>
        <w:ind w:left="-360" w:right="-360"/>
        <w:jc w:val="center"/>
        <w:rPr>
          <w:rFonts w:asciiTheme="minorHAnsi" w:hAnsiTheme="minorHAnsi" w:cstheme="minorHAnsi"/>
          <w:sz w:val="22"/>
          <w:szCs w:val="22"/>
        </w:rPr>
      </w:pPr>
    </w:p>
    <w:p w14:paraId="6ED38A43" w14:textId="62F1D2C1" w:rsidR="00404ACE" w:rsidRDefault="00404ACE" w:rsidP="00404ACE">
      <w:pPr>
        <w:pStyle w:val="BodyText"/>
        <w:spacing w:before="2"/>
        <w:ind w:left="-360" w:right="-360"/>
        <w:rPr>
          <w:rFonts w:asciiTheme="minorHAnsi" w:hAnsiTheme="minorHAnsi" w:cstheme="minorHAnsi"/>
          <w:sz w:val="22"/>
          <w:szCs w:val="22"/>
        </w:rPr>
      </w:pPr>
      <w:bookmarkStart w:id="0" w:name="_Hlk64033305"/>
    </w:p>
    <w:bookmarkEnd w:id="0"/>
    <w:p w14:paraId="1605AC37" w14:textId="13D07881" w:rsidR="00CD4245" w:rsidRPr="00783F3F" w:rsidRDefault="00600B00" w:rsidP="004D7FFE">
      <w:pPr>
        <w:ind w:left="-360" w:right="-360"/>
        <w:contextualSpacing/>
        <w:rPr>
          <w:rFonts w:cstheme="minorHAnsi"/>
          <w:sz w:val="24"/>
          <w:szCs w:val="24"/>
        </w:rPr>
      </w:pPr>
      <w:r>
        <w:rPr>
          <w:sz w:val="24"/>
          <w:szCs w:val="24"/>
        </w:rPr>
        <w:br/>
      </w:r>
    </w:p>
    <w:p w14:paraId="2E284379" w14:textId="6FB45B90" w:rsidR="00CD4245" w:rsidRPr="004A4C6D" w:rsidRDefault="00CD4245" w:rsidP="004A4C6D">
      <w:pPr>
        <w:ind w:left="-360" w:right="-360"/>
        <w:contextualSpacing/>
        <w:rPr>
          <w:sz w:val="24"/>
          <w:szCs w:val="24"/>
        </w:rPr>
      </w:pPr>
    </w:p>
    <w:sectPr w:rsidR="00CD4245" w:rsidRPr="004A4C6D" w:rsidSect="0033014E">
      <w:headerReference w:type="default" r:id="rId11"/>
      <w:footerReference w:type="default" r:id="rId12"/>
      <w:pgSz w:w="12240" w:h="15840"/>
      <w:pgMar w:top="1612" w:right="1440" w:bottom="1088" w:left="1440" w:header="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D06E" w14:textId="77777777" w:rsidR="00C65A09" w:rsidRDefault="00C65A09" w:rsidP="003F7D20">
      <w:r>
        <w:separator/>
      </w:r>
    </w:p>
  </w:endnote>
  <w:endnote w:type="continuationSeparator" w:id="0">
    <w:p w14:paraId="1B5EF10F" w14:textId="77777777" w:rsidR="00C65A09" w:rsidRDefault="00C65A09" w:rsidP="003F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8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BDA7" w14:textId="2B722451" w:rsidR="001D4FCD" w:rsidRDefault="001D4F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23A1E14" wp14:editId="7C55A47F">
              <wp:simplePos x="0" y="0"/>
              <wp:positionH relativeFrom="column">
                <wp:posOffset>2054225</wp:posOffset>
              </wp:positionH>
              <wp:positionV relativeFrom="paragraph">
                <wp:posOffset>100330</wp:posOffset>
              </wp:positionV>
              <wp:extent cx="1677798" cy="31039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7798" cy="3103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863B7" w14:textId="3678B8E8" w:rsidR="001D4FCD" w:rsidRPr="00137E08" w:rsidRDefault="001D4FCD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37E08">
                            <w:rPr>
                              <w:rFonts w:ascii="Century Gothic" w:hAnsi="Century Gothic"/>
                              <w:color w:val="FFFFFF" w:themeColor="background1"/>
                              <w:sz w:val="24"/>
                              <w:szCs w:val="24"/>
                            </w:rPr>
                            <w:t>www.KHConline.org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A1E1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1.75pt;margin-top:7.9pt;width:132.1pt;height:24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" filled="f" stroked="f" strokeweight=".5pt">
              <v:textbox>
                <w:txbxContent>
                  <w:p w14:paraId="238863B7" w14:textId="3678B8E8" w:rsidR="001D4FCD" w:rsidRPr="00137E08" w:rsidRDefault="001D4FCD">
                    <w:pPr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</w:pPr>
                    <w:r w:rsidRPr="00137E08">
                      <w:rPr>
                        <w:rFonts w:ascii="Century Gothic" w:hAnsi="Century Gothic"/>
                        <w:color w:val="FFFFFF" w:themeColor="background1"/>
                        <w:sz w:val="24"/>
                        <w:szCs w:val="24"/>
                      </w:rPr>
                      <w:t>www.KHConline.org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65D7510" wp14:editId="6FCF4AD0">
              <wp:simplePos x="0" y="0"/>
              <wp:positionH relativeFrom="column">
                <wp:posOffset>-897467</wp:posOffset>
              </wp:positionH>
              <wp:positionV relativeFrom="paragraph">
                <wp:posOffset>35348</wp:posOffset>
              </wp:positionV>
              <wp:extent cx="7742555" cy="575945"/>
              <wp:effectExtent l="0" t="0" r="17145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2555" cy="575945"/>
                      </a:xfrm>
                      <a:prstGeom prst="rect">
                        <a:avLst/>
                      </a:prstGeom>
                      <a:solidFill>
                        <a:srgbClr val="005595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5540B" id="Rectangle 2" o:spid="_x0000_s1026" style="position:absolute;margin-left:-70.65pt;margin-top:2.8pt;width:609.65pt;height:45.3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" fillcolor="#005595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A689" w14:textId="77777777" w:rsidR="00C65A09" w:rsidRDefault="00C65A09" w:rsidP="003F7D20">
      <w:r>
        <w:separator/>
      </w:r>
    </w:p>
  </w:footnote>
  <w:footnote w:type="continuationSeparator" w:id="0">
    <w:p w14:paraId="51F496BB" w14:textId="77777777" w:rsidR="00C65A09" w:rsidRDefault="00C65A09" w:rsidP="003F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1025" w14:textId="274D3050" w:rsidR="001D4FCD" w:rsidRDefault="001D4FCD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C2BE423" wp14:editId="57434374">
          <wp:simplePos x="0" y="0"/>
          <wp:positionH relativeFrom="column">
            <wp:posOffset>2141855</wp:posOffset>
          </wp:positionH>
          <wp:positionV relativeFrom="paragraph">
            <wp:posOffset>-172720</wp:posOffset>
          </wp:positionV>
          <wp:extent cx="1659255" cy="647700"/>
          <wp:effectExtent l="0" t="0" r="4445" b="0"/>
          <wp:wrapSquare wrapText="bothSides"/>
          <wp:docPr id="7" name="Picture 7" descr="C:\Users\philcauthon\Desktop\logos\KHC-Logo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cauthon\Desktop\logos\KHC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23A"/>
    <w:multiLevelType w:val="hybridMultilevel"/>
    <w:tmpl w:val="D6B0D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5F5A"/>
    <w:multiLevelType w:val="hybridMultilevel"/>
    <w:tmpl w:val="29F2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46526"/>
    <w:multiLevelType w:val="hybridMultilevel"/>
    <w:tmpl w:val="128CF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63D0"/>
    <w:multiLevelType w:val="hybridMultilevel"/>
    <w:tmpl w:val="DF36D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C50F7"/>
    <w:multiLevelType w:val="hybridMultilevel"/>
    <w:tmpl w:val="871A6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72540"/>
    <w:multiLevelType w:val="hybridMultilevel"/>
    <w:tmpl w:val="9FB0ABF4"/>
    <w:lvl w:ilvl="0" w:tplc="2202ECA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E9BA29B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527244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561864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550E18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243EB2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688C2EF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5EC27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5D469F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6" w15:restartNumberingAfterBreak="0">
    <w:nsid w:val="23DB41FF"/>
    <w:multiLevelType w:val="hybridMultilevel"/>
    <w:tmpl w:val="15AE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B5768"/>
    <w:multiLevelType w:val="hybridMultilevel"/>
    <w:tmpl w:val="20E8B2F0"/>
    <w:lvl w:ilvl="0" w:tplc="19543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E7DEC"/>
    <w:multiLevelType w:val="hybridMultilevel"/>
    <w:tmpl w:val="1264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E7600"/>
    <w:multiLevelType w:val="hybridMultilevel"/>
    <w:tmpl w:val="C15C9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B0453"/>
    <w:multiLevelType w:val="hybridMultilevel"/>
    <w:tmpl w:val="3626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838D0"/>
    <w:multiLevelType w:val="hybridMultilevel"/>
    <w:tmpl w:val="9912B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53D6B"/>
    <w:multiLevelType w:val="hybridMultilevel"/>
    <w:tmpl w:val="04823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A69B2"/>
    <w:multiLevelType w:val="hybridMultilevel"/>
    <w:tmpl w:val="52D4F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8406AE"/>
    <w:multiLevelType w:val="hybridMultilevel"/>
    <w:tmpl w:val="4C2C833A"/>
    <w:lvl w:ilvl="0" w:tplc="C6D0CC9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62E5155"/>
    <w:multiLevelType w:val="hybridMultilevel"/>
    <w:tmpl w:val="00E84252"/>
    <w:lvl w:ilvl="0" w:tplc="35B48B7E">
      <w:start w:val="785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22316C"/>
    <w:multiLevelType w:val="hybridMultilevel"/>
    <w:tmpl w:val="92FE9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9065CA"/>
    <w:multiLevelType w:val="hybridMultilevel"/>
    <w:tmpl w:val="831A133C"/>
    <w:lvl w:ilvl="0" w:tplc="37DC4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EF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60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62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1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5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0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20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C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C04BC8"/>
    <w:multiLevelType w:val="hybridMultilevel"/>
    <w:tmpl w:val="E780C9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FE787C"/>
    <w:multiLevelType w:val="hybridMultilevel"/>
    <w:tmpl w:val="F384A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14"/>
  </w:num>
  <w:num w:numId="7">
    <w:abstractNumId w:val="3"/>
  </w:num>
  <w:num w:numId="8">
    <w:abstractNumId w:val="15"/>
  </w:num>
  <w:num w:numId="9">
    <w:abstractNumId w:val="12"/>
  </w:num>
  <w:num w:numId="10">
    <w:abstractNumId w:val="1"/>
  </w:num>
  <w:num w:numId="11">
    <w:abstractNumId w:val="18"/>
  </w:num>
  <w:num w:numId="12">
    <w:abstractNumId w:val="2"/>
  </w:num>
  <w:num w:numId="13">
    <w:abstractNumId w:val="7"/>
  </w:num>
  <w:num w:numId="14">
    <w:abstractNumId w:val="4"/>
  </w:num>
  <w:num w:numId="15">
    <w:abstractNumId w:val="19"/>
  </w:num>
  <w:num w:numId="16">
    <w:abstractNumId w:val="13"/>
  </w:num>
  <w:num w:numId="17">
    <w:abstractNumId w:val="5"/>
  </w:num>
  <w:num w:numId="18">
    <w:abstractNumId w:val="17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20"/>
    <w:rsid w:val="00046EB4"/>
    <w:rsid w:val="00064735"/>
    <w:rsid w:val="00066811"/>
    <w:rsid w:val="00095AFC"/>
    <w:rsid w:val="000A5DBF"/>
    <w:rsid w:val="000C0FFC"/>
    <w:rsid w:val="000C469B"/>
    <w:rsid w:val="000E7BA7"/>
    <w:rsid w:val="000F3F44"/>
    <w:rsid w:val="00137E08"/>
    <w:rsid w:val="00161870"/>
    <w:rsid w:val="00174A9C"/>
    <w:rsid w:val="001766F2"/>
    <w:rsid w:val="0018490E"/>
    <w:rsid w:val="00185861"/>
    <w:rsid w:val="001C0DB3"/>
    <w:rsid w:val="001D4FCD"/>
    <w:rsid w:val="001E4FE3"/>
    <w:rsid w:val="001F79FC"/>
    <w:rsid w:val="002268BD"/>
    <w:rsid w:val="0023031A"/>
    <w:rsid w:val="00246A9A"/>
    <w:rsid w:val="002515C1"/>
    <w:rsid w:val="00271A87"/>
    <w:rsid w:val="002770E7"/>
    <w:rsid w:val="0028719D"/>
    <w:rsid w:val="00287F71"/>
    <w:rsid w:val="0029510B"/>
    <w:rsid w:val="002B4012"/>
    <w:rsid w:val="002D7246"/>
    <w:rsid w:val="002E2F07"/>
    <w:rsid w:val="002E7E3A"/>
    <w:rsid w:val="002F0AF4"/>
    <w:rsid w:val="003168E6"/>
    <w:rsid w:val="00316E34"/>
    <w:rsid w:val="00322EB4"/>
    <w:rsid w:val="0033014E"/>
    <w:rsid w:val="00347EC5"/>
    <w:rsid w:val="003556B7"/>
    <w:rsid w:val="003728F9"/>
    <w:rsid w:val="0038202F"/>
    <w:rsid w:val="00395E50"/>
    <w:rsid w:val="003E2194"/>
    <w:rsid w:val="003F7D20"/>
    <w:rsid w:val="00404ACE"/>
    <w:rsid w:val="0042374B"/>
    <w:rsid w:val="0044049A"/>
    <w:rsid w:val="00444F66"/>
    <w:rsid w:val="004454BA"/>
    <w:rsid w:val="00452607"/>
    <w:rsid w:val="004A4C6D"/>
    <w:rsid w:val="004A5713"/>
    <w:rsid w:val="004D0CC6"/>
    <w:rsid w:val="004D7FFE"/>
    <w:rsid w:val="004E3E69"/>
    <w:rsid w:val="0050470E"/>
    <w:rsid w:val="00512437"/>
    <w:rsid w:val="00550BD0"/>
    <w:rsid w:val="00555753"/>
    <w:rsid w:val="00567100"/>
    <w:rsid w:val="00576608"/>
    <w:rsid w:val="00577EAF"/>
    <w:rsid w:val="005B2AEB"/>
    <w:rsid w:val="005B5C45"/>
    <w:rsid w:val="005C289C"/>
    <w:rsid w:val="005D3038"/>
    <w:rsid w:val="005D32B6"/>
    <w:rsid w:val="005E30E8"/>
    <w:rsid w:val="005F73CF"/>
    <w:rsid w:val="00600181"/>
    <w:rsid w:val="00600B00"/>
    <w:rsid w:val="0061514C"/>
    <w:rsid w:val="00617475"/>
    <w:rsid w:val="00617C8A"/>
    <w:rsid w:val="00636B0C"/>
    <w:rsid w:val="0065554D"/>
    <w:rsid w:val="00673280"/>
    <w:rsid w:val="00683B3D"/>
    <w:rsid w:val="00697FA8"/>
    <w:rsid w:val="00710F5D"/>
    <w:rsid w:val="00720D59"/>
    <w:rsid w:val="007254CE"/>
    <w:rsid w:val="00732706"/>
    <w:rsid w:val="007672F1"/>
    <w:rsid w:val="00773757"/>
    <w:rsid w:val="00780CF2"/>
    <w:rsid w:val="007A6A8D"/>
    <w:rsid w:val="007B2974"/>
    <w:rsid w:val="007B368B"/>
    <w:rsid w:val="007C386E"/>
    <w:rsid w:val="007C5A25"/>
    <w:rsid w:val="007D3DE1"/>
    <w:rsid w:val="008041A0"/>
    <w:rsid w:val="00806548"/>
    <w:rsid w:val="008156E5"/>
    <w:rsid w:val="008450DE"/>
    <w:rsid w:val="00853CC0"/>
    <w:rsid w:val="00864508"/>
    <w:rsid w:val="00870A47"/>
    <w:rsid w:val="0087319F"/>
    <w:rsid w:val="008762EA"/>
    <w:rsid w:val="0088059A"/>
    <w:rsid w:val="008E408E"/>
    <w:rsid w:val="008F0A0E"/>
    <w:rsid w:val="008F2284"/>
    <w:rsid w:val="008F58DA"/>
    <w:rsid w:val="009202C3"/>
    <w:rsid w:val="00942EC0"/>
    <w:rsid w:val="00976EFD"/>
    <w:rsid w:val="009815C9"/>
    <w:rsid w:val="009B13EF"/>
    <w:rsid w:val="009C5275"/>
    <w:rsid w:val="009D4E20"/>
    <w:rsid w:val="009F412C"/>
    <w:rsid w:val="00A35968"/>
    <w:rsid w:val="00A508C7"/>
    <w:rsid w:val="00A73C5B"/>
    <w:rsid w:val="00AA1D9E"/>
    <w:rsid w:val="00AB3038"/>
    <w:rsid w:val="00AC1ED6"/>
    <w:rsid w:val="00AC4D39"/>
    <w:rsid w:val="00AE7D1C"/>
    <w:rsid w:val="00AF71AB"/>
    <w:rsid w:val="00B203CC"/>
    <w:rsid w:val="00B23205"/>
    <w:rsid w:val="00B23BD3"/>
    <w:rsid w:val="00B2615E"/>
    <w:rsid w:val="00B47F25"/>
    <w:rsid w:val="00B56669"/>
    <w:rsid w:val="00B64F47"/>
    <w:rsid w:val="00B66BAB"/>
    <w:rsid w:val="00B90D17"/>
    <w:rsid w:val="00BB5400"/>
    <w:rsid w:val="00BC2BE0"/>
    <w:rsid w:val="00BF0512"/>
    <w:rsid w:val="00BF4752"/>
    <w:rsid w:val="00C05D19"/>
    <w:rsid w:val="00C10C03"/>
    <w:rsid w:val="00C12A10"/>
    <w:rsid w:val="00C33BDB"/>
    <w:rsid w:val="00C41A19"/>
    <w:rsid w:val="00C5650D"/>
    <w:rsid w:val="00C63410"/>
    <w:rsid w:val="00C65A09"/>
    <w:rsid w:val="00C71B86"/>
    <w:rsid w:val="00C81218"/>
    <w:rsid w:val="00C92ED8"/>
    <w:rsid w:val="00C943A2"/>
    <w:rsid w:val="00CD4245"/>
    <w:rsid w:val="00D026EB"/>
    <w:rsid w:val="00D02C55"/>
    <w:rsid w:val="00D03CDA"/>
    <w:rsid w:val="00D16331"/>
    <w:rsid w:val="00D371A1"/>
    <w:rsid w:val="00D4007E"/>
    <w:rsid w:val="00D63E09"/>
    <w:rsid w:val="00D72012"/>
    <w:rsid w:val="00D720CA"/>
    <w:rsid w:val="00D8607F"/>
    <w:rsid w:val="00DA3AB3"/>
    <w:rsid w:val="00DB3E43"/>
    <w:rsid w:val="00DE720B"/>
    <w:rsid w:val="00DF5A3B"/>
    <w:rsid w:val="00E0108F"/>
    <w:rsid w:val="00E262BE"/>
    <w:rsid w:val="00E26C4B"/>
    <w:rsid w:val="00E60FCF"/>
    <w:rsid w:val="00E66DCC"/>
    <w:rsid w:val="00E742CB"/>
    <w:rsid w:val="00E830EC"/>
    <w:rsid w:val="00E8392E"/>
    <w:rsid w:val="00E90D6F"/>
    <w:rsid w:val="00EA1B53"/>
    <w:rsid w:val="00EC0278"/>
    <w:rsid w:val="00EC5B2D"/>
    <w:rsid w:val="00ED5043"/>
    <w:rsid w:val="00EF71C4"/>
    <w:rsid w:val="00F0018D"/>
    <w:rsid w:val="00F005B5"/>
    <w:rsid w:val="00F01300"/>
    <w:rsid w:val="00F32694"/>
    <w:rsid w:val="00F327BF"/>
    <w:rsid w:val="00F74430"/>
    <w:rsid w:val="00F83A89"/>
    <w:rsid w:val="00FD143D"/>
    <w:rsid w:val="00FD18C9"/>
    <w:rsid w:val="00FE3088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24567"/>
  <w15:chartTrackingRefBased/>
  <w15:docId w15:val="{9B052A56-B85D-4DAB-A3F2-8D4FF1FF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44049A"/>
    <w:pPr>
      <w:widowControl w:val="0"/>
      <w:autoSpaceDE w:val="0"/>
      <w:autoSpaceDN w:val="0"/>
      <w:ind w:left="12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D20"/>
  </w:style>
  <w:style w:type="paragraph" w:styleId="Footer">
    <w:name w:val="footer"/>
    <w:basedOn w:val="Normal"/>
    <w:link w:val="FooterChar"/>
    <w:uiPriority w:val="99"/>
    <w:unhideWhenUsed/>
    <w:rsid w:val="003F7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D20"/>
  </w:style>
  <w:style w:type="paragraph" w:styleId="ListParagraph">
    <w:name w:val="List Paragraph"/>
    <w:basedOn w:val="Normal"/>
    <w:uiPriority w:val="34"/>
    <w:qFormat/>
    <w:rsid w:val="003F7D20"/>
    <w:pPr>
      <w:ind w:left="720"/>
      <w:contextualSpacing/>
    </w:pPr>
  </w:style>
  <w:style w:type="table" w:styleId="TableGrid">
    <w:name w:val="Table Grid"/>
    <w:basedOn w:val="TableNormal"/>
    <w:uiPriority w:val="39"/>
    <w:rsid w:val="0065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57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7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0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49A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4049A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4049A"/>
    <w:rPr>
      <w:rFonts w:ascii="Arial" w:eastAsia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6A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D5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27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4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2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khconlin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3F2B802CDE14EBB47AA6EB6334FD3" ma:contentTypeVersion="4" ma:contentTypeDescription="Create a new document." ma:contentTypeScope="" ma:versionID="c653a125820e6644613f745e8a6da6e8">
  <xsd:schema xmlns:xsd="http://www.w3.org/2001/XMLSchema" xmlns:xs="http://www.w3.org/2001/XMLSchema" xmlns:p="http://schemas.microsoft.com/office/2006/metadata/properties" xmlns:ns2="4a0bb0b8-cdc8-438c-a7ba-42ff4a8748ec" xmlns:ns3="14a423b8-d39a-4616-a0f3-7c125fe7666b" targetNamespace="http://schemas.microsoft.com/office/2006/metadata/properties" ma:root="true" ma:fieldsID="d8212e1d6c1851834cda0c7b7aa1e746" ns2:_="" ns3:_="">
    <xsd:import namespace="4a0bb0b8-cdc8-438c-a7ba-42ff4a8748ec"/>
    <xsd:import namespace="14a423b8-d39a-4616-a0f3-7c125fe766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b0b8-cdc8-438c-a7ba-42ff4a874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423b8-d39a-4616-a0f3-7c125fe766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9AD98-CDD4-4A08-B062-5DEEACF6C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256A2-B4E8-44F0-9C5D-101FF41EA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bb0b8-cdc8-438c-a7ba-42ff4a8748ec"/>
    <ds:schemaRef ds:uri="14a423b8-d39a-4616-a0f3-7c125fe76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01684-49D9-4A44-906F-943ABB841E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Clark</dc:creator>
  <cp:keywords/>
  <dc:description/>
  <cp:lastModifiedBy>Phil Cauthon</cp:lastModifiedBy>
  <cp:revision>5</cp:revision>
  <cp:lastPrinted>2021-02-12T21:47:00Z</cp:lastPrinted>
  <dcterms:created xsi:type="dcterms:W3CDTF">2021-09-28T14:34:00Z</dcterms:created>
  <dcterms:modified xsi:type="dcterms:W3CDTF">2021-09-28T17:42:00Z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0x010100DD73F2B802CDE14EBB47AA6EB6334FD3</vt:lpwstr>
  </property>
</Properties>
</file>